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1" w:rsidRPr="00F84949" w:rsidRDefault="000B0EE6" w:rsidP="00F84949">
      <w:pPr>
        <w:jc w:val="right"/>
        <w:rPr>
          <w:sz w:val="18"/>
          <w:szCs w:val="18"/>
        </w:rPr>
      </w:pPr>
      <w:r w:rsidRPr="00F84949">
        <w:rPr>
          <w:sz w:val="18"/>
          <w:szCs w:val="18"/>
        </w:rPr>
        <w:t>Приложение № 1</w:t>
      </w:r>
    </w:p>
    <w:p w:rsidR="00F73401" w:rsidRPr="00F84949" w:rsidRDefault="00F84949" w:rsidP="00F84949">
      <w:pPr>
        <w:jc w:val="right"/>
        <w:rPr>
          <w:sz w:val="18"/>
          <w:szCs w:val="18"/>
        </w:rPr>
      </w:pPr>
      <w:r w:rsidRPr="00F84949">
        <w:rPr>
          <w:sz w:val="18"/>
          <w:szCs w:val="18"/>
        </w:rPr>
        <w:t>к</w:t>
      </w:r>
      <w:r w:rsidR="000B0EE6" w:rsidRPr="00F84949">
        <w:rPr>
          <w:sz w:val="18"/>
          <w:szCs w:val="18"/>
        </w:rPr>
        <w:t xml:space="preserve"> приказу Росстата</w:t>
      </w:r>
      <w:r w:rsidR="00835D15" w:rsidRPr="00F84949">
        <w:rPr>
          <w:sz w:val="18"/>
          <w:szCs w:val="18"/>
        </w:rPr>
        <w:t xml:space="preserve"> </w:t>
      </w:r>
      <w:r w:rsidRPr="00F84949">
        <w:rPr>
          <w:sz w:val="18"/>
          <w:szCs w:val="18"/>
        </w:rPr>
        <w:br/>
      </w:r>
      <w:r w:rsidR="00835D15" w:rsidRPr="00F84949">
        <w:rPr>
          <w:sz w:val="18"/>
          <w:szCs w:val="18"/>
        </w:rPr>
        <w:t>от 15.04.2022 № 231</w:t>
      </w:r>
    </w:p>
    <w:p w:rsidR="00F73401" w:rsidRDefault="0009726C">
      <w:pPr>
        <w:pStyle w:val="a3"/>
        <w:spacing w:before="7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55" type="#_x0000_t202" style="position:absolute;margin-left:136.5pt;margin-top:7.35pt;width:561.9pt;height:23.05pt;z-index:-15726080;mso-wrap-distance-left:0;mso-wrap-distance-right:0;mso-position-horizontal-relative:page" filled="f" strokeweight=".42261mm">
            <v:textbox inset="0,0,0,0">
              <w:txbxContent>
                <w:p w:rsidR="00FE2C26" w:rsidRPr="00454F39" w:rsidRDefault="00FE2C26" w:rsidP="00454F39">
                  <w:pPr>
                    <w:jc w:val="center"/>
                    <w:rPr>
                      <w:b/>
                    </w:rPr>
                  </w:pPr>
                  <w:r w:rsidRPr="00454F39">
                    <w:rPr>
                      <w:b/>
                    </w:rPr>
                    <w:t>СТАТИСТИЧЕСКОЕ НАБЛЮДЕНИЕ В TECTOBOM РЕЖИМЕ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54" type="#_x0000_t202" style="position:absolute;margin-left:138.2pt;margin-top:41.4pt;width:561.65pt;height:14.4pt;z-index:-15725568;mso-wrap-distance-left:0;mso-wrap-distance-right:0;mso-position-horizontal-relative:page" filled="f" strokeweight=".25358mm">
            <v:textbox inset="0,0,0,0">
              <w:txbxContent>
                <w:p w:rsidR="00FE2C26" w:rsidRPr="00454F39" w:rsidRDefault="00FE2C26" w:rsidP="00454F39">
                  <w:pPr>
                    <w:jc w:val="center"/>
                  </w:pPr>
                  <w:r w:rsidRPr="00454F39">
                    <w:t>КОНФИДЕНЦИАЛЬНОСТЬ ГАРАНТИРУЕТСЯ ПОЛУЧАТЕЛЕМ</w:t>
                  </w:r>
                  <w:r w:rsidR="00343104" w:rsidRPr="00454F39">
                    <w:t xml:space="preserve"> </w:t>
                  </w:r>
                  <w:r w:rsidRPr="00454F39">
                    <w:t>ИНФОРМАЦИИ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spacing w:before="4"/>
        <w:rPr>
          <w:sz w:val="16"/>
        </w:rPr>
      </w:pPr>
    </w:p>
    <w:p w:rsidR="00F73401" w:rsidRDefault="00F73401">
      <w:pPr>
        <w:pStyle w:val="a3"/>
        <w:rPr>
          <w:sz w:val="20"/>
        </w:rPr>
      </w:pPr>
    </w:p>
    <w:p w:rsidR="00F73401" w:rsidRDefault="0009726C">
      <w:pPr>
        <w:pStyle w:val="a3"/>
        <w:spacing w:before="9"/>
        <w:rPr>
          <w:sz w:val="21"/>
        </w:rPr>
      </w:pPr>
      <w:r>
        <w:pict>
          <v:shape id="docshape4" o:spid="_x0000_s1053" type="#_x0000_t202" style="position:absolute;margin-left:193.3pt;margin-top:14.15pt;width:469.4pt;height:49.85pt;z-index:-15725056;mso-wrap-distance-left:0;mso-wrap-distance-right:0;mso-position-horizontal-relative:page" filled="f" strokeweight=".25358mm">
            <v:textbox style="mso-next-textbox:#docshape4" inset="0,0,0,0">
              <w:txbxContent>
                <w:p w:rsidR="00CE77C2" w:rsidRPr="00CD389B" w:rsidRDefault="00CE77C2" w:rsidP="00CE77C2">
                  <w:pPr>
                    <w:spacing w:line="224" w:lineRule="exact"/>
                    <w:ind w:left="28" w:right="58"/>
                    <w:jc w:val="center"/>
                    <w:rPr>
                      <w:sz w:val="21"/>
                    </w:rPr>
                  </w:pPr>
                  <w:r w:rsidRPr="00CD389B">
                    <w:rPr>
                      <w:spacing w:val="-2"/>
                      <w:w w:val="95"/>
                      <w:sz w:val="21"/>
                    </w:rPr>
                    <w:t>СВЕДЕНИЯ</w:t>
                  </w:r>
                  <w:r w:rsidRPr="00CD389B">
                    <w:rPr>
                      <w:spacing w:val="4"/>
                      <w:sz w:val="21"/>
                    </w:rPr>
                    <w:t xml:space="preserve"> </w:t>
                  </w:r>
                  <w:r w:rsidRPr="00CD389B">
                    <w:rPr>
                      <w:spacing w:val="-2"/>
                      <w:w w:val="95"/>
                      <w:sz w:val="21"/>
                    </w:rPr>
                    <w:t>О</w:t>
                  </w:r>
                  <w:r w:rsidRPr="00CD389B">
                    <w:rPr>
                      <w:spacing w:val="-7"/>
                      <w:w w:val="95"/>
                      <w:sz w:val="21"/>
                    </w:rPr>
                    <w:t xml:space="preserve"> </w:t>
                  </w:r>
                  <w:r>
                    <w:rPr>
                      <w:spacing w:val="-7"/>
                      <w:w w:val="95"/>
                      <w:sz w:val="21"/>
                    </w:rPr>
                    <w:t xml:space="preserve"> </w:t>
                  </w:r>
                  <w:r>
                    <w:rPr>
                      <w:spacing w:val="-2"/>
                      <w:w w:val="95"/>
                      <w:sz w:val="21"/>
                    </w:rPr>
                    <w:t>НАУЧНОЙ</w:t>
                  </w:r>
                  <w:r w:rsidRPr="00CD389B">
                    <w:rPr>
                      <w:spacing w:val="1"/>
                      <w:sz w:val="21"/>
                    </w:rPr>
                    <w:t xml:space="preserve"> </w:t>
                  </w:r>
                  <w:r>
                    <w:rPr>
                      <w:spacing w:val="1"/>
                      <w:sz w:val="21"/>
                    </w:rPr>
                    <w:t xml:space="preserve"> </w:t>
                  </w:r>
                  <w:r w:rsidRPr="00CD389B">
                    <w:rPr>
                      <w:spacing w:val="-2"/>
                      <w:w w:val="95"/>
                      <w:sz w:val="21"/>
                    </w:rPr>
                    <w:t>И</w:t>
                  </w:r>
                  <w:r w:rsidRPr="00CD389B">
                    <w:rPr>
                      <w:spacing w:val="-7"/>
                      <w:w w:val="95"/>
                      <w:sz w:val="21"/>
                    </w:rPr>
                    <w:t xml:space="preserve"> </w:t>
                  </w:r>
                  <w:r>
                    <w:rPr>
                      <w:spacing w:val="-7"/>
                      <w:w w:val="95"/>
                      <w:sz w:val="21"/>
                    </w:rPr>
                    <w:t xml:space="preserve"> </w:t>
                  </w:r>
                  <w:r w:rsidRPr="00CD389B">
                    <w:rPr>
                      <w:spacing w:val="-2"/>
                      <w:w w:val="95"/>
                      <w:sz w:val="21"/>
                    </w:rPr>
                    <w:t>ИННОВАЦИОННОЙ</w:t>
                  </w:r>
                  <w:r>
                    <w:rPr>
                      <w:spacing w:val="22"/>
                      <w:sz w:val="21"/>
                    </w:rPr>
                    <w:t xml:space="preserve"> </w:t>
                  </w:r>
                  <w:r w:rsidRPr="00CD389B">
                    <w:rPr>
                      <w:spacing w:val="-2"/>
                      <w:w w:val="95"/>
                      <w:sz w:val="21"/>
                    </w:rPr>
                    <w:t>ДЕЯТЕЛЬНОСТИ</w:t>
                  </w:r>
                  <w:r w:rsidRPr="00CD389B">
                    <w:rPr>
                      <w:spacing w:val="9"/>
                      <w:sz w:val="21"/>
                    </w:rPr>
                    <w:t xml:space="preserve"> </w:t>
                  </w:r>
                  <w:r w:rsidRPr="00CD389B">
                    <w:rPr>
                      <w:spacing w:val="-2"/>
                      <w:w w:val="95"/>
                      <w:sz w:val="21"/>
                    </w:rPr>
                    <w:t>ПРЕДПРИЯТИЯ</w:t>
                  </w:r>
                </w:p>
                <w:p w:rsidR="00CE77C2" w:rsidRPr="00CD389B" w:rsidRDefault="00CE77C2" w:rsidP="00CE77C2">
                  <w:pPr>
                    <w:tabs>
                      <w:tab w:val="left" w:pos="645"/>
                    </w:tabs>
                    <w:spacing w:line="233" w:lineRule="exact"/>
                    <w:ind w:left="28"/>
                    <w:jc w:val="center"/>
                    <w:rPr>
                      <w:sz w:val="21"/>
                    </w:rPr>
                  </w:pPr>
                  <w:r w:rsidRPr="00CD389B">
                    <w:rPr>
                      <w:w w:val="95"/>
                      <w:sz w:val="21"/>
                    </w:rPr>
                    <w:t>за</w:t>
                  </w:r>
                  <w:r w:rsidRPr="00CD389B">
                    <w:rPr>
                      <w:spacing w:val="-6"/>
                      <w:w w:val="95"/>
                      <w:sz w:val="21"/>
                    </w:rPr>
                    <w:t xml:space="preserve"> </w:t>
                  </w:r>
                  <w:r w:rsidRPr="00CD389B">
                    <w:rPr>
                      <w:spacing w:val="-5"/>
                      <w:w w:val="95"/>
                      <w:sz w:val="21"/>
                    </w:rPr>
                    <w:t>20</w:t>
                  </w:r>
                  <w:r w:rsidRPr="00CE77C2">
                    <w:rPr>
                      <w:sz w:val="21"/>
                      <w:u w:val="single"/>
                    </w:rPr>
                    <w:tab/>
                  </w:r>
                  <w:r w:rsidRPr="00CD389B">
                    <w:rPr>
                      <w:spacing w:val="-5"/>
                      <w:sz w:val="21"/>
                    </w:rPr>
                    <w:t>г.</w:t>
                  </w:r>
                </w:p>
              </w:txbxContent>
            </v:textbox>
            <w10:wrap type="topAndBottom" anchorx="page"/>
          </v:shape>
        </w:pict>
      </w:r>
    </w:p>
    <w:p w:rsidR="00F73401" w:rsidRDefault="0009726C">
      <w:pPr>
        <w:pStyle w:val="a3"/>
        <w:rPr>
          <w:sz w:val="18"/>
        </w:rPr>
      </w:pPr>
      <w:r>
        <w:pict>
          <v:shape id="docshape6" o:spid="_x0000_s1051" type="#_x0000_t202" style="position:absolute;margin-left:53.7pt;margin-top:67.35pt;width:547.05pt;height:110.15pt;z-index:15734784;mso-position-horizontal-relative:page" filled="f" stroked="f">
            <v:textbox style="mso-next-textbox:#docshape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2"/>
                    <w:gridCol w:w="3143"/>
                  </w:tblGrid>
                  <w:tr w:rsidR="00FE2C26">
                    <w:trPr>
                      <w:trHeight w:val="262"/>
                    </w:trPr>
                    <w:tc>
                      <w:tcPr>
                        <w:tcW w:w="7782" w:type="dxa"/>
                      </w:tcPr>
                      <w:p w:rsidR="00FE2C26" w:rsidRDefault="00FE2C26">
                        <w:pPr>
                          <w:pStyle w:val="TableParagraph"/>
                          <w:ind w:left="3159" w:right="313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FE2C26" w:rsidRDefault="00FE2C26">
                        <w:pPr>
                          <w:pStyle w:val="TableParagraph"/>
                          <w:spacing w:before="5" w:line="238" w:lineRule="exact"/>
                          <w:ind w:left="60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Сроки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предоставления</w:t>
                        </w:r>
                      </w:p>
                    </w:tc>
                  </w:tr>
                  <w:tr w:rsidR="00FE2C26">
                    <w:trPr>
                      <w:trHeight w:val="1896"/>
                    </w:trPr>
                    <w:tc>
                      <w:tcPr>
                        <w:tcW w:w="7782" w:type="dxa"/>
                      </w:tcPr>
                      <w:p w:rsidR="00C11E4B" w:rsidRDefault="00CE77C2" w:rsidP="00C11E4B">
                        <w:pPr>
                          <w:rPr>
                            <w:sz w:val="20"/>
                            <w:szCs w:val="20"/>
                          </w:rPr>
                        </w:pPr>
                        <w:r w:rsidRPr="00003D5E">
                          <w:rPr>
                            <w:sz w:val="20"/>
                            <w:szCs w:val="20"/>
                          </w:rPr>
                          <w:t xml:space="preserve">юридические лица, являющиеся субъектами малого предпринимательства </w:t>
                        </w:r>
                        <w:r w:rsidR="00C11E4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E77C2" w:rsidRPr="00003D5E" w:rsidRDefault="00C11E4B" w:rsidP="00C11E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и </w:t>
                        </w:r>
                        <w:r w:rsidR="00CE77C2" w:rsidRPr="00003D5E">
                          <w:rPr>
                            <w:sz w:val="20"/>
                            <w:szCs w:val="20"/>
                          </w:rPr>
                          <w:t>микропредприятия находящиеся на федеральной территории «Сириус»:</w:t>
                        </w:r>
                      </w:p>
                      <w:p w:rsidR="00FE2C26" w:rsidRDefault="00CE77C2" w:rsidP="00CE77C2">
                        <w:pPr>
                          <w:ind w:left="285"/>
                          <w:jc w:val="both"/>
                          <w:rPr>
                            <w:sz w:val="21"/>
                          </w:rPr>
                        </w:pPr>
                        <w:r w:rsidRPr="00003D5E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Pr="00003D5E">
                          <w:rPr>
                            <w:sz w:val="20"/>
                            <w:szCs w:val="20"/>
                          </w:rPr>
                          <w:t>Управлению Федеральной службы государственной статистики по Краснодарскому краю и Республике Адыгея (Краснодарстат) по установленному им адресу</w:t>
                        </w:r>
                      </w:p>
                    </w:tc>
                    <w:tc>
                      <w:tcPr>
                        <w:tcW w:w="3143" w:type="dxa"/>
                      </w:tcPr>
                      <w:p w:rsidR="00FE2C26" w:rsidRPr="00003D5E" w:rsidRDefault="00CE77C2" w:rsidP="008C010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03D5E">
                          <w:rPr>
                            <w:sz w:val="20"/>
                            <w:szCs w:val="20"/>
                          </w:rPr>
                          <w:t>с 1-гo по 10-e июня</w:t>
                        </w:r>
                      </w:p>
                    </w:tc>
                  </w:tr>
                </w:tbl>
                <w:p w:rsidR="00FE2C26" w:rsidRDefault="00FE2C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E0B4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B6A1676" wp14:editId="2FECA4D4">
                <wp:simplePos x="0" y="0"/>
                <wp:positionH relativeFrom="page">
                  <wp:posOffset>8238490</wp:posOffset>
                </wp:positionH>
                <wp:positionV relativeFrom="paragraph">
                  <wp:posOffset>803910</wp:posOffset>
                </wp:positionV>
                <wp:extent cx="1512570" cy="247015"/>
                <wp:effectExtent l="0" t="0" r="11430" b="1968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47015"/>
                        </a:xfrm>
                        <a:prstGeom prst="rect">
                          <a:avLst/>
                        </a:prstGeom>
                        <a:noFill/>
                        <a:ln w="152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B4F" w:rsidRPr="008C0102" w:rsidRDefault="00CE77C2" w:rsidP="00CE77C2">
                            <w:pPr>
                              <w:spacing w:before="72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Форма № 1-ИН</w:t>
                            </w:r>
                            <w:r w:rsidR="00EE0B4F" w:rsidRPr="008C0102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-Сириус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6" type="#_x0000_t202" style="position:absolute;margin-left:648.7pt;margin-top:63.3pt;width:119.1pt;height:19.4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" filled="f" strokeweight=".42261mm">
                <v:textbox inset="0,0,0,0">
                  <w:txbxContent>
                    <w:p w:rsidR="00EE0B4F" w:rsidRPr="008C0102" w:rsidRDefault="00CE77C2" w:rsidP="00CE77C2">
                      <w:pPr>
                        <w:spacing w:before="72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  <w:szCs w:val="18"/>
                        </w:rPr>
                        <w:t>Форма № 1-ИН</w:t>
                      </w:r>
                      <w:r w:rsidR="00EE0B4F" w:rsidRPr="008C0102">
                        <w:rPr>
                          <w:b/>
                          <w:spacing w:val="-2"/>
                          <w:sz w:val="18"/>
                          <w:szCs w:val="18"/>
                        </w:rPr>
                        <w:t>-Сириус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102" w:rsidRPr="008C0102" w:rsidRDefault="008C0102" w:rsidP="008C0102">
      <w:pPr>
        <w:ind w:left="11425" w:right="130"/>
        <w:jc w:val="center"/>
        <w:rPr>
          <w:w w:val="95"/>
          <w:sz w:val="18"/>
          <w:szCs w:val="18"/>
        </w:rPr>
      </w:pPr>
    </w:p>
    <w:p w:rsidR="00F73401" w:rsidRDefault="00835D15">
      <w:pPr>
        <w:spacing w:before="29" w:line="238" w:lineRule="exact"/>
        <w:ind w:left="11426" w:right="132"/>
        <w:jc w:val="center"/>
        <w:rPr>
          <w:sz w:val="21"/>
        </w:rPr>
      </w:pPr>
      <w:r>
        <w:rPr>
          <w:w w:val="95"/>
          <w:sz w:val="21"/>
        </w:rPr>
        <w:t>Приказ</w:t>
      </w:r>
      <w:r>
        <w:rPr>
          <w:spacing w:val="-4"/>
          <w:w w:val="95"/>
          <w:sz w:val="21"/>
        </w:rPr>
        <w:t xml:space="preserve"> </w:t>
      </w:r>
      <w:r>
        <w:rPr>
          <w:spacing w:val="-2"/>
          <w:sz w:val="21"/>
        </w:rPr>
        <w:t>Росстата:</w:t>
      </w:r>
    </w:p>
    <w:p w:rsidR="00F73401" w:rsidRDefault="00835D15">
      <w:pPr>
        <w:tabs>
          <w:tab w:val="left" w:pos="13592"/>
          <w:tab w:val="left" w:pos="14216"/>
        </w:tabs>
        <w:spacing w:before="6" w:line="228" w:lineRule="auto"/>
        <w:ind w:left="12379" w:right="1082"/>
        <w:jc w:val="center"/>
        <w:rPr>
          <w:sz w:val="21"/>
        </w:rPr>
      </w:pPr>
      <w:r>
        <w:rPr>
          <w:w w:val="95"/>
          <w:sz w:val="21"/>
        </w:rPr>
        <w:t>Об</w:t>
      </w:r>
      <w:r>
        <w:rPr>
          <w:spacing w:val="-11"/>
          <w:w w:val="95"/>
          <w:sz w:val="21"/>
        </w:rPr>
        <w:t xml:space="preserve"> </w:t>
      </w:r>
      <w:r w:rsidR="00FE2C26">
        <w:rPr>
          <w:w w:val="95"/>
          <w:sz w:val="21"/>
        </w:rPr>
        <w:t>утверж</w:t>
      </w:r>
      <w:r>
        <w:rPr>
          <w:w w:val="95"/>
          <w:sz w:val="21"/>
        </w:rPr>
        <w:t>дении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формы от </w:t>
      </w:r>
      <w:r>
        <w:rPr>
          <w:sz w:val="21"/>
          <w:u w:val="single"/>
        </w:rPr>
        <w:tab/>
      </w:r>
      <w:r>
        <w:rPr>
          <w:w w:val="95"/>
          <w:sz w:val="21"/>
        </w:rPr>
        <w:t>№</w:t>
      </w:r>
      <w:r>
        <w:rPr>
          <w:spacing w:val="71"/>
          <w:w w:val="95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835D15">
      <w:pPr>
        <w:tabs>
          <w:tab w:val="left" w:pos="13017"/>
          <w:tab w:val="left" w:pos="13641"/>
        </w:tabs>
        <w:spacing w:before="7" w:line="232" w:lineRule="auto"/>
        <w:ind w:left="11799" w:right="498"/>
        <w:jc w:val="center"/>
        <w:rPr>
          <w:sz w:val="21"/>
        </w:rPr>
      </w:pPr>
      <w:r>
        <w:rPr>
          <w:w w:val="95"/>
          <w:sz w:val="21"/>
        </w:rPr>
        <w:t>О</w:t>
      </w:r>
      <w:r>
        <w:rPr>
          <w:spacing w:val="-11"/>
          <w:w w:val="95"/>
          <w:sz w:val="21"/>
        </w:rPr>
        <w:t xml:space="preserve"> </w:t>
      </w:r>
      <w:r>
        <w:rPr>
          <w:w w:val="95"/>
          <w:sz w:val="21"/>
        </w:rPr>
        <w:t>внесении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изменений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наличии) </w:t>
      </w:r>
      <w:r>
        <w:rPr>
          <w:sz w:val="21"/>
        </w:rPr>
        <w:t xml:space="preserve">от </w:t>
      </w:r>
      <w:r>
        <w:rPr>
          <w:sz w:val="21"/>
          <w:u w:val="single"/>
        </w:rPr>
        <w:tab/>
      </w:r>
      <w:r>
        <w:rPr>
          <w:sz w:val="21"/>
        </w:rPr>
        <w:t>№</w:t>
      </w:r>
      <w:r>
        <w:rPr>
          <w:spacing w:val="65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835D15">
      <w:pPr>
        <w:tabs>
          <w:tab w:val="left" w:pos="12595"/>
          <w:tab w:val="left" w:pos="13219"/>
        </w:tabs>
        <w:spacing w:line="232" w:lineRule="exact"/>
        <w:ind w:left="11382"/>
        <w:jc w:val="center"/>
        <w:rPr>
          <w:sz w:val="21"/>
        </w:rPr>
      </w:pPr>
      <w:r>
        <w:rPr>
          <w:sz w:val="21"/>
        </w:rPr>
        <w:t xml:space="preserve">от </w:t>
      </w:r>
      <w:r>
        <w:rPr>
          <w:sz w:val="21"/>
          <w:u w:val="single"/>
        </w:rPr>
        <w:tab/>
      </w:r>
      <w:r>
        <w:rPr>
          <w:sz w:val="21"/>
        </w:rPr>
        <w:t>№</w:t>
      </w:r>
      <w:r>
        <w:rPr>
          <w:spacing w:val="61"/>
          <w:sz w:val="21"/>
        </w:rPr>
        <w:t xml:space="preserve"> </w:t>
      </w:r>
      <w:r>
        <w:rPr>
          <w:sz w:val="21"/>
          <w:u w:val="single"/>
        </w:rPr>
        <w:tab/>
      </w:r>
    </w:p>
    <w:p w:rsidR="00F73401" w:rsidRDefault="0009726C">
      <w:pPr>
        <w:pStyle w:val="a3"/>
        <w:spacing w:before="9"/>
        <w:rPr>
          <w:sz w:val="9"/>
        </w:rPr>
      </w:pPr>
      <w:r>
        <w:pict>
          <v:shape id="docshape7" o:spid="_x0000_s1050" type="#_x0000_t202" style="position:absolute;margin-left:651.15pt;margin-top:3.8pt;width:119.1pt;height:19.45pt;z-index:-15724032;mso-wrap-distance-left:0;mso-wrap-distance-right:0;mso-position-horizontal-relative:page" filled="f" strokeweight=".42261mm">
            <v:textbox inset="0,0,0,0">
              <w:txbxContent>
                <w:p w:rsidR="00FE2C26" w:rsidRPr="00C11E4B" w:rsidRDefault="00CE77C2">
                  <w:pPr>
                    <w:spacing w:before="72"/>
                    <w:ind w:left="701"/>
                    <w:rPr>
                      <w:sz w:val="20"/>
                      <w:szCs w:val="20"/>
                    </w:rPr>
                  </w:pPr>
                  <w:r w:rsidRPr="00C11E4B">
                    <w:rPr>
                      <w:spacing w:val="-2"/>
                      <w:sz w:val="20"/>
                      <w:szCs w:val="20"/>
                    </w:rPr>
                    <w:t>Годовая</w:t>
                  </w:r>
                </w:p>
              </w:txbxContent>
            </v:textbox>
            <w10:wrap type="topAndBottom" anchorx="page"/>
          </v:shape>
        </w:pict>
      </w:r>
    </w:p>
    <w:p w:rsidR="00F73401" w:rsidRDefault="00F73401">
      <w:pPr>
        <w:pStyle w:val="a3"/>
        <w:rPr>
          <w:sz w:val="20"/>
        </w:rPr>
      </w:pPr>
    </w:p>
    <w:p w:rsidR="00F73401" w:rsidRDefault="00F73401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3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4059"/>
        <w:gridCol w:w="4104"/>
        <w:gridCol w:w="4105"/>
      </w:tblGrid>
      <w:tr w:rsidR="00F73401">
        <w:trPr>
          <w:trHeight w:val="358"/>
        </w:trPr>
        <w:tc>
          <w:tcPr>
            <w:tcW w:w="14520" w:type="dxa"/>
            <w:gridSpan w:val="4"/>
          </w:tcPr>
          <w:p w:rsidR="00F73401" w:rsidRDefault="00835D15" w:rsidP="00454F39">
            <w:pPr>
              <w:pStyle w:val="TableParagraph"/>
              <w:tabs>
                <w:tab w:val="left" w:pos="13921"/>
              </w:tabs>
              <w:spacing w:before="44"/>
              <w:ind w:left="80"/>
              <w:rPr>
                <w:rFonts w:ascii="Cambria" w:hAnsi="Cambria"/>
                <w:sz w:val="21"/>
              </w:rPr>
            </w:pPr>
            <w:r w:rsidRPr="00003D5E">
              <w:rPr>
                <w:sz w:val="20"/>
                <w:szCs w:val="20"/>
              </w:rPr>
              <w:t>Наименование отчитывающейся организаци</w:t>
            </w:r>
            <w:r w:rsidR="00454F39" w:rsidRPr="00003D5E">
              <w:rPr>
                <w:sz w:val="20"/>
                <w:szCs w:val="20"/>
              </w:rPr>
              <w:t>и</w:t>
            </w:r>
            <w:r w:rsidR="00CE77C2">
              <w:t>__________________________________________________________________________________________</w:t>
            </w:r>
            <w:r w:rsidR="00C11E4B">
              <w:t>__</w:t>
            </w:r>
          </w:p>
        </w:tc>
      </w:tr>
      <w:tr w:rsidR="00F73401">
        <w:trPr>
          <w:trHeight w:val="363"/>
        </w:trPr>
        <w:tc>
          <w:tcPr>
            <w:tcW w:w="14520" w:type="dxa"/>
            <w:gridSpan w:val="4"/>
          </w:tcPr>
          <w:p w:rsidR="00F73401" w:rsidRPr="00454F39" w:rsidRDefault="00454F39" w:rsidP="00EE0B4F">
            <w:pPr>
              <w:pStyle w:val="TableParagraph"/>
              <w:tabs>
                <w:tab w:val="left" w:pos="13912"/>
              </w:tabs>
              <w:spacing w:before="58"/>
              <w:ind w:left="81"/>
            </w:pPr>
            <w:r w:rsidRPr="00003D5E">
              <w:rPr>
                <w:w w:val="105"/>
                <w:sz w:val="20"/>
                <w:szCs w:val="20"/>
              </w:rPr>
              <w:t>Почтовый адрес</w:t>
            </w:r>
            <w:r w:rsidRPr="00454F39">
              <w:rPr>
                <w:w w:val="105"/>
              </w:rPr>
              <w:t xml:space="preserve"> </w:t>
            </w:r>
            <w:r w:rsidR="00CE77C2">
              <w:rPr>
                <w:w w:val="105"/>
              </w:rPr>
              <w:t>_____________________________________________________________________________________________________________</w:t>
            </w:r>
          </w:p>
        </w:tc>
      </w:tr>
      <w:tr w:rsidR="00F73401">
        <w:trPr>
          <w:trHeight w:val="411"/>
        </w:trPr>
        <w:tc>
          <w:tcPr>
            <w:tcW w:w="2252" w:type="dxa"/>
            <w:vMerge w:val="restart"/>
          </w:tcPr>
          <w:p w:rsidR="00F73401" w:rsidRPr="00C11E4B" w:rsidRDefault="00F73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F73401" w:rsidRPr="00C11E4B" w:rsidRDefault="00835D15" w:rsidP="00454F39">
            <w:pPr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КОД</w:t>
            </w:r>
          </w:p>
          <w:p w:rsidR="00F73401" w:rsidRPr="00C11E4B" w:rsidRDefault="00835D15" w:rsidP="00454F39">
            <w:pPr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 xml:space="preserve">формы </w:t>
            </w:r>
            <w:r w:rsidR="00454F39" w:rsidRPr="00C11E4B">
              <w:rPr>
                <w:sz w:val="20"/>
                <w:szCs w:val="20"/>
              </w:rPr>
              <w:br/>
            </w:r>
            <w:r w:rsidRPr="00C11E4B">
              <w:rPr>
                <w:sz w:val="20"/>
                <w:szCs w:val="20"/>
              </w:rPr>
              <w:t>по ОКУД</w:t>
            </w:r>
          </w:p>
        </w:tc>
        <w:tc>
          <w:tcPr>
            <w:tcW w:w="12268" w:type="dxa"/>
            <w:gridSpan w:val="3"/>
          </w:tcPr>
          <w:p w:rsidR="00F73401" w:rsidRPr="00C11E4B" w:rsidRDefault="00CE77C2">
            <w:pPr>
              <w:pStyle w:val="TableParagraph"/>
              <w:spacing w:before="90"/>
              <w:ind w:left="5911" w:right="5973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C11E4B">
              <w:rPr>
                <w:spacing w:val="-5"/>
                <w:sz w:val="20"/>
                <w:szCs w:val="20"/>
              </w:rPr>
              <w:t>Код</w:t>
            </w:r>
          </w:p>
        </w:tc>
      </w:tr>
      <w:tr w:rsidR="00CE77C2" w:rsidTr="004226DD">
        <w:trPr>
          <w:trHeight w:val="627"/>
        </w:trPr>
        <w:tc>
          <w:tcPr>
            <w:tcW w:w="2252" w:type="dxa"/>
            <w:vMerge/>
            <w:tcBorders>
              <w:top w:val="nil"/>
              <w:bottom w:val="single" w:sz="4" w:space="0" w:color="auto"/>
            </w:tcBorders>
          </w:tcPr>
          <w:p w:rsidR="00CE77C2" w:rsidRPr="00C11E4B" w:rsidRDefault="00CE77C2">
            <w:pPr>
              <w:rPr>
                <w:sz w:val="20"/>
                <w:szCs w:val="20"/>
              </w:rPr>
            </w:pPr>
          </w:p>
        </w:tc>
        <w:tc>
          <w:tcPr>
            <w:tcW w:w="4059" w:type="dxa"/>
          </w:tcPr>
          <w:p w:rsidR="00CE77C2" w:rsidRPr="00C11E4B" w:rsidRDefault="00CE77C2" w:rsidP="00CE77C2">
            <w:pPr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CE77C2" w:rsidRPr="00C11E4B" w:rsidRDefault="00CE77C2" w:rsidP="00CE77C2">
            <w:pPr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 xml:space="preserve">по OKПO </w:t>
            </w:r>
            <w:r w:rsidRPr="00C11E4B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104" w:type="dxa"/>
          </w:tcPr>
          <w:p w:rsidR="00CE77C2" w:rsidRPr="00C11E4B" w:rsidRDefault="00CE77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CE77C2" w:rsidRPr="00C11E4B" w:rsidRDefault="00CE77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Tr="0061595F">
        <w:trPr>
          <w:trHeight w:val="283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CE77C2" w:rsidRPr="00C11E4B" w:rsidRDefault="00CE77C2" w:rsidP="00EE0B4F">
            <w:pPr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1</w:t>
            </w:r>
          </w:p>
        </w:tc>
        <w:tc>
          <w:tcPr>
            <w:tcW w:w="4059" w:type="dxa"/>
          </w:tcPr>
          <w:p w:rsidR="00CE77C2" w:rsidRPr="00C11E4B" w:rsidRDefault="00CE77C2" w:rsidP="00EE0B4F">
            <w:pPr>
              <w:pStyle w:val="TableParagraph"/>
              <w:spacing w:line="232" w:lineRule="auto"/>
              <w:ind w:left="286" w:right="255"/>
              <w:jc w:val="center"/>
              <w:rPr>
                <w:spacing w:val="-2"/>
                <w:w w:val="95"/>
                <w:sz w:val="20"/>
                <w:szCs w:val="20"/>
              </w:rPr>
            </w:pPr>
            <w:r w:rsidRPr="00C11E4B">
              <w:rPr>
                <w:spacing w:val="-2"/>
                <w:w w:val="95"/>
                <w:sz w:val="20"/>
                <w:szCs w:val="20"/>
              </w:rPr>
              <w:t>2</w:t>
            </w:r>
          </w:p>
        </w:tc>
        <w:tc>
          <w:tcPr>
            <w:tcW w:w="4104" w:type="dxa"/>
          </w:tcPr>
          <w:p w:rsidR="00CE77C2" w:rsidRPr="00C11E4B" w:rsidRDefault="00CE77C2" w:rsidP="00EE0B4F">
            <w:pPr>
              <w:pStyle w:val="TableParagraph"/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3</w:t>
            </w:r>
          </w:p>
        </w:tc>
        <w:tc>
          <w:tcPr>
            <w:tcW w:w="4105" w:type="dxa"/>
          </w:tcPr>
          <w:p w:rsidR="00CE77C2" w:rsidRPr="00C11E4B" w:rsidRDefault="00CE77C2" w:rsidP="00EE0B4F">
            <w:pPr>
              <w:pStyle w:val="TableParagraph"/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4</w:t>
            </w:r>
          </w:p>
        </w:tc>
      </w:tr>
      <w:tr w:rsidR="00CE77C2" w:rsidTr="00026FF7">
        <w:trPr>
          <w:trHeight w:val="283"/>
        </w:trPr>
        <w:tc>
          <w:tcPr>
            <w:tcW w:w="2252" w:type="dxa"/>
            <w:tcBorders>
              <w:top w:val="single" w:sz="4" w:space="0" w:color="auto"/>
            </w:tcBorders>
          </w:tcPr>
          <w:p w:rsidR="00CE77C2" w:rsidRPr="00C11E4B" w:rsidRDefault="00CE77C2" w:rsidP="00EE0B4F">
            <w:pPr>
              <w:jc w:val="center"/>
              <w:rPr>
                <w:sz w:val="20"/>
                <w:szCs w:val="20"/>
              </w:rPr>
            </w:pPr>
            <w:r w:rsidRPr="00C11E4B">
              <w:rPr>
                <w:sz w:val="20"/>
                <w:szCs w:val="20"/>
              </w:rPr>
              <w:t>0604027</w:t>
            </w:r>
          </w:p>
        </w:tc>
        <w:tc>
          <w:tcPr>
            <w:tcW w:w="4059" w:type="dxa"/>
          </w:tcPr>
          <w:p w:rsidR="00CE77C2" w:rsidRPr="00C11E4B" w:rsidRDefault="00CE77C2" w:rsidP="00EE0B4F">
            <w:pPr>
              <w:pStyle w:val="TableParagraph"/>
              <w:spacing w:line="232" w:lineRule="auto"/>
              <w:ind w:left="286" w:right="255"/>
              <w:jc w:val="center"/>
              <w:rPr>
                <w:spacing w:val="-2"/>
                <w:w w:val="95"/>
                <w:sz w:val="20"/>
                <w:szCs w:val="20"/>
              </w:rPr>
            </w:pPr>
          </w:p>
        </w:tc>
        <w:tc>
          <w:tcPr>
            <w:tcW w:w="4104" w:type="dxa"/>
          </w:tcPr>
          <w:p w:rsidR="00CE77C2" w:rsidRPr="00C11E4B" w:rsidRDefault="00CE77C2" w:rsidP="00EE0B4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CE77C2" w:rsidRPr="00C11E4B" w:rsidRDefault="00CE77C2" w:rsidP="00EE0B4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F73401" w:rsidRDefault="00F73401">
      <w:pPr>
        <w:rPr>
          <w:sz w:val="18"/>
        </w:rPr>
        <w:sectPr w:rsidR="00F73401">
          <w:pgSz w:w="16840" w:h="11900" w:orient="landscape"/>
          <w:pgMar w:top="440" w:right="580" w:bottom="280" w:left="740" w:header="720" w:footer="720" w:gutter="0"/>
          <w:cols w:space="720"/>
        </w:sectPr>
      </w:pPr>
    </w:p>
    <w:p w:rsidR="00454F39" w:rsidRDefault="00454F39">
      <w:pPr>
        <w:spacing w:before="60" w:line="213" w:lineRule="auto"/>
        <w:ind w:left="3200" w:right="3176"/>
        <w:jc w:val="center"/>
        <w:rPr>
          <w:b/>
          <w:sz w:val="24"/>
        </w:rPr>
      </w:pPr>
    </w:p>
    <w:p w:rsidR="00F73401" w:rsidRDefault="00CE77C2" w:rsidP="00CE77C2">
      <w:pPr>
        <w:jc w:val="center"/>
        <w:rPr>
          <w:b/>
          <w:sz w:val="24"/>
          <w:szCs w:val="24"/>
        </w:rPr>
      </w:pPr>
      <w:r w:rsidRPr="00CE77C2">
        <w:rPr>
          <w:b/>
          <w:sz w:val="24"/>
          <w:szCs w:val="24"/>
        </w:rPr>
        <w:t>Раздел 1. Научная деятельность предприятия</w:t>
      </w:r>
    </w:p>
    <w:p w:rsidR="00CE77C2" w:rsidRDefault="00CE77C2" w:rsidP="00CE77C2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2"/>
        <w:gridCol w:w="1146"/>
        <w:gridCol w:w="1731"/>
      </w:tblGrid>
      <w:tr w:rsidR="00CE77C2" w:rsidRPr="000B374C" w:rsidTr="00466ACE">
        <w:trPr>
          <w:trHeight w:val="224"/>
        </w:trPr>
        <w:tc>
          <w:tcPr>
            <w:tcW w:w="12172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45C50" w:rsidRPr="00545C50" w:rsidRDefault="00545C50" w:rsidP="00545C50">
            <w:pPr>
              <w:spacing w:before="4" w:line="237" w:lineRule="auto"/>
              <w:ind w:left="-560" w:right="158" w:firstLine="707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№ строки</w:t>
            </w:r>
          </w:p>
          <w:p w:rsidR="00CE77C2" w:rsidRPr="00545C50" w:rsidRDefault="00CE77C2" w:rsidP="0014587C">
            <w:pPr>
              <w:pStyle w:val="a3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spacing w:line="205" w:lineRule="exact"/>
              <w:ind w:left="591" w:right="577"/>
              <w:jc w:val="center"/>
              <w:rPr>
                <w:sz w:val="20"/>
                <w:szCs w:val="20"/>
              </w:rPr>
            </w:pPr>
            <w:r w:rsidRPr="00545C50">
              <w:rPr>
                <w:spacing w:val="-2"/>
                <w:sz w:val="20"/>
                <w:szCs w:val="20"/>
              </w:rPr>
              <w:t>Всего</w:t>
            </w:r>
          </w:p>
        </w:tc>
      </w:tr>
      <w:tr w:rsidR="00CE77C2" w:rsidRPr="000B374C" w:rsidTr="00466ACE">
        <w:trPr>
          <w:trHeight w:val="224"/>
        </w:trPr>
        <w:tc>
          <w:tcPr>
            <w:tcW w:w="12172" w:type="dxa"/>
          </w:tcPr>
          <w:p w:rsidR="00CE77C2" w:rsidRPr="00545C50" w:rsidRDefault="0014587C" w:rsidP="0014587C">
            <w:pPr>
              <w:pStyle w:val="a3"/>
              <w:spacing w:line="200" w:lineRule="exact"/>
              <w:jc w:val="center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CE77C2" w:rsidRPr="00545C50" w:rsidRDefault="00545C50" w:rsidP="00545C50">
            <w:pPr>
              <w:pStyle w:val="a3"/>
              <w:jc w:val="center"/>
              <w:rPr>
                <w:sz w:val="20"/>
              </w:rPr>
            </w:pPr>
            <w:r w:rsidRPr="00545C50">
              <w:rPr>
                <w:sz w:val="20"/>
              </w:rPr>
              <w:t>2</w:t>
            </w:r>
          </w:p>
        </w:tc>
        <w:tc>
          <w:tcPr>
            <w:tcW w:w="1731" w:type="dxa"/>
          </w:tcPr>
          <w:p w:rsidR="00CE77C2" w:rsidRPr="00545C50" w:rsidRDefault="00545C50" w:rsidP="00466ACE">
            <w:pPr>
              <w:pStyle w:val="TableParagraph"/>
              <w:spacing w:line="205" w:lineRule="exact"/>
              <w:ind w:left="10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3</w:t>
            </w:r>
          </w:p>
        </w:tc>
      </w:tr>
      <w:tr w:rsidR="00CE77C2" w:rsidRPr="000B374C" w:rsidTr="00466ACE">
        <w:trPr>
          <w:trHeight w:val="454"/>
        </w:trPr>
        <w:tc>
          <w:tcPr>
            <w:tcW w:w="12172" w:type="dxa"/>
          </w:tcPr>
          <w:p w:rsidR="00CE77C2" w:rsidRPr="00545C50" w:rsidRDefault="005E5A9E" w:rsidP="005E5A9E">
            <w:pPr>
              <w:spacing w:before="4" w:line="237" w:lineRule="auto"/>
              <w:ind w:right="158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Численность работников, выполнявших научные исследования и разработки (без совместителей и лиц, выполнявших работу по договорам гражданско-правового характера) (сумма строк 102—105), на конец отчетного года, чел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CE77C2" w:rsidRPr="00545C50" w:rsidRDefault="00CE77C2" w:rsidP="00466ACE">
            <w:pPr>
              <w:pStyle w:val="TableParagraph"/>
              <w:spacing w:before="1" w:line="233" w:lineRule="exact"/>
              <w:ind w:left="159" w:right="133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101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24"/>
        </w:trPr>
        <w:tc>
          <w:tcPr>
            <w:tcW w:w="12172" w:type="dxa"/>
          </w:tcPr>
          <w:p w:rsidR="00CE77C2" w:rsidRPr="00545C50" w:rsidRDefault="005E5A9E" w:rsidP="005E5A9E">
            <w:pPr>
              <w:spacing w:before="4" w:line="237" w:lineRule="auto"/>
              <w:ind w:right="158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 xml:space="preserve">     </w:t>
            </w:r>
            <w:r w:rsidRPr="00545C50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19"/>
        </w:trPr>
        <w:tc>
          <w:tcPr>
            <w:tcW w:w="12172" w:type="dxa"/>
          </w:tcPr>
          <w:p w:rsidR="00CE77C2" w:rsidRPr="00545C50" w:rsidRDefault="00CE77C2" w:rsidP="00466ACE">
            <w:pPr>
              <w:pStyle w:val="TableParagraph"/>
              <w:spacing w:line="200" w:lineRule="exact"/>
              <w:ind w:left="462"/>
              <w:rPr>
                <w:sz w:val="20"/>
                <w:szCs w:val="20"/>
              </w:rPr>
            </w:pPr>
            <w:r w:rsidRPr="00545C50">
              <w:rPr>
                <w:spacing w:val="-2"/>
                <w:sz w:val="20"/>
                <w:szCs w:val="20"/>
              </w:rPr>
              <w:t>исследователи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line="200" w:lineRule="exact"/>
              <w:ind w:left="159" w:right="133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102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29"/>
        </w:trPr>
        <w:tc>
          <w:tcPr>
            <w:tcW w:w="12172" w:type="dxa"/>
          </w:tcPr>
          <w:p w:rsidR="00CE77C2" w:rsidRPr="00545C50" w:rsidRDefault="00CE77C2" w:rsidP="00466ACE">
            <w:pPr>
              <w:pStyle w:val="TableParagraph"/>
              <w:spacing w:line="198" w:lineRule="exact"/>
              <w:ind w:left="460"/>
              <w:rPr>
                <w:sz w:val="20"/>
                <w:szCs w:val="20"/>
              </w:rPr>
            </w:pPr>
            <w:r w:rsidRPr="00545C50">
              <w:rPr>
                <w:spacing w:val="-2"/>
                <w:sz w:val="20"/>
                <w:szCs w:val="20"/>
              </w:rPr>
              <w:t>техники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line="209" w:lineRule="exact"/>
              <w:ind w:left="160" w:right="128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103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29"/>
        </w:trPr>
        <w:tc>
          <w:tcPr>
            <w:tcW w:w="12172" w:type="dxa"/>
          </w:tcPr>
          <w:p w:rsidR="00CE77C2" w:rsidRPr="00545C50" w:rsidRDefault="005E5A9E" w:rsidP="005E5A9E">
            <w:pPr>
              <w:spacing w:before="4" w:line="237" w:lineRule="auto"/>
              <w:ind w:right="158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 xml:space="preserve">       </w:t>
            </w:r>
            <w:r w:rsidR="00545C50" w:rsidRPr="00545C50">
              <w:rPr>
                <w:sz w:val="20"/>
                <w:szCs w:val="20"/>
              </w:rPr>
              <w:t xml:space="preserve">  </w:t>
            </w:r>
            <w:r w:rsidRPr="00545C50">
              <w:rPr>
                <w:sz w:val="20"/>
                <w:szCs w:val="20"/>
              </w:rPr>
              <w:t>вспомогательный персонал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line="209" w:lineRule="exact"/>
              <w:ind w:left="160" w:right="128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104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19"/>
        </w:trPr>
        <w:tc>
          <w:tcPr>
            <w:tcW w:w="12172" w:type="dxa"/>
          </w:tcPr>
          <w:p w:rsidR="00CE77C2" w:rsidRPr="00545C50" w:rsidRDefault="00CE77C2" w:rsidP="00466ACE">
            <w:pPr>
              <w:pStyle w:val="TableParagraph"/>
              <w:spacing w:line="189" w:lineRule="exact"/>
              <w:ind w:left="467"/>
              <w:rPr>
                <w:sz w:val="20"/>
                <w:szCs w:val="20"/>
              </w:rPr>
            </w:pPr>
            <w:r w:rsidRPr="00545C50">
              <w:rPr>
                <w:spacing w:val="-2"/>
                <w:sz w:val="20"/>
                <w:szCs w:val="20"/>
              </w:rPr>
              <w:t>прочие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line="200" w:lineRule="exact"/>
              <w:ind w:left="160" w:right="124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105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24"/>
        </w:trPr>
        <w:tc>
          <w:tcPr>
            <w:tcW w:w="12172" w:type="dxa"/>
          </w:tcPr>
          <w:p w:rsidR="00CE77C2" w:rsidRPr="00545C50" w:rsidRDefault="00545C50" w:rsidP="00545C50">
            <w:pPr>
              <w:spacing w:before="4" w:line="237" w:lineRule="auto"/>
              <w:ind w:right="158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Затраты на научные исследования и разработки (без НДС, акцизов и аналогичных обязательных платежей) за отчетный год, тыс руб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line="205" w:lineRule="exact"/>
              <w:ind w:left="160" w:right="124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106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E77C2" w:rsidRPr="000B374C" w:rsidTr="00466ACE">
        <w:trPr>
          <w:trHeight w:val="238"/>
        </w:trPr>
        <w:tc>
          <w:tcPr>
            <w:tcW w:w="12172" w:type="dxa"/>
          </w:tcPr>
          <w:p w:rsidR="00CE77C2" w:rsidRPr="00545C50" w:rsidRDefault="00545C50" w:rsidP="00545C50">
            <w:pPr>
              <w:spacing w:before="4" w:line="237" w:lineRule="auto"/>
              <w:ind w:right="158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из</w:t>
            </w:r>
            <w:r w:rsidRPr="00545C50">
              <w:rPr>
                <w:sz w:val="20"/>
                <w:szCs w:val="20"/>
              </w:rPr>
              <w:t xml:space="preserve"> них внутренние затраты на научные исследования и разработки</w:t>
            </w:r>
          </w:p>
        </w:tc>
        <w:tc>
          <w:tcPr>
            <w:tcW w:w="1146" w:type="dxa"/>
          </w:tcPr>
          <w:p w:rsidR="00CE77C2" w:rsidRPr="00545C50" w:rsidRDefault="00CE77C2" w:rsidP="00466ACE">
            <w:pPr>
              <w:pStyle w:val="TableParagraph"/>
              <w:spacing w:line="213" w:lineRule="exact"/>
              <w:ind w:left="160" w:right="121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107</w:t>
            </w:r>
          </w:p>
        </w:tc>
        <w:tc>
          <w:tcPr>
            <w:tcW w:w="1731" w:type="dxa"/>
          </w:tcPr>
          <w:p w:rsidR="00CE77C2" w:rsidRPr="00545C50" w:rsidRDefault="00CE77C2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CE77C2" w:rsidRPr="00454F39" w:rsidRDefault="00CE77C2" w:rsidP="00CE77C2">
      <w:pPr>
        <w:jc w:val="center"/>
      </w:pPr>
    </w:p>
    <w:p w:rsidR="0014587C" w:rsidRDefault="0014587C" w:rsidP="001458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Инновационная</w:t>
      </w:r>
      <w:r w:rsidRPr="00CE77C2">
        <w:rPr>
          <w:b/>
          <w:sz w:val="24"/>
          <w:szCs w:val="24"/>
        </w:rPr>
        <w:t xml:space="preserve"> деятельность предприятия</w:t>
      </w:r>
    </w:p>
    <w:p w:rsidR="0014587C" w:rsidRDefault="0014587C" w:rsidP="0014587C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2"/>
        <w:gridCol w:w="1146"/>
        <w:gridCol w:w="1731"/>
      </w:tblGrid>
      <w:tr w:rsidR="0014587C" w:rsidRPr="000B374C" w:rsidTr="00466ACE">
        <w:trPr>
          <w:trHeight w:val="224"/>
        </w:trPr>
        <w:tc>
          <w:tcPr>
            <w:tcW w:w="12172" w:type="dxa"/>
          </w:tcPr>
          <w:p w:rsidR="0014587C" w:rsidRPr="00545C50" w:rsidRDefault="0014587C" w:rsidP="00466AC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45C50" w:rsidRPr="00545C50" w:rsidRDefault="00545C50" w:rsidP="00545C50">
            <w:pPr>
              <w:spacing w:before="4" w:line="237" w:lineRule="auto"/>
              <w:ind w:left="-560" w:right="158" w:firstLine="707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№ строки</w:t>
            </w:r>
          </w:p>
          <w:p w:rsidR="0014587C" w:rsidRPr="00545C50" w:rsidRDefault="0014587C" w:rsidP="00466ACE">
            <w:pPr>
              <w:pStyle w:val="a3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14587C" w:rsidRPr="00545C50" w:rsidRDefault="0014587C" w:rsidP="00466ACE">
            <w:pPr>
              <w:pStyle w:val="TableParagraph"/>
              <w:spacing w:line="205" w:lineRule="exact"/>
              <w:ind w:left="591" w:right="577"/>
              <w:jc w:val="center"/>
              <w:rPr>
                <w:spacing w:val="-2"/>
                <w:sz w:val="20"/>
                <w:szCs w:val="20"/>
              </w:rPr>
            </w:pPr>
            <w:r w:rsidRPr="00545C50">
              <w:rPr>
                <w:spacing w:val="-2"/>
                <w:sz w:val="20"/>
                <w:szCs w:val="20"/>
              </w:rPr>
              <w:t>Всего</w:t>
            </w:r>
          </w:p>
          <w:p w:rsidR="0014587C" w:rsidRPr="00545C50" w:rsidRDefault="0014587C" w:rsidP="00141B80">
            <w:pPr>
              <w:pStyle w:val="TableParagraph"/>
              <w:spacing w:line="205" w:lineRule="exact"/>
              <w:ind w:right="35"/>
              <w:rPr>
                <w:sz w:val="20"/>
                <w:szCs w:val="20"/>
              </w:rPr>
            </w:pPr>
            <w:r w:rsidRPr="00545C50">
              <w:rPr>
                <w:spacing w:val="-2"/>
                <w:sz w:val="20"/>
                <w:szCs w:val="20"/>
              </w:rPr>
              <w:t>за отчетный год</w:t>
            </w:r>
          </w:p>
        </w:tc>
      </w:tr>
      <w:tr w:rsidR="0014587C" w:rsidRPr="000B374C" w:rsidTr="00466ACE">
        <w:trPr>
          <w:trHeight w:val="224"/>
        </w:trPr>
        <w:tc>
          <w:tcPr>
            <w:tcW w:w="12172" w:type="dxa"/>
          </w:tcPr>
          <w:p w:rsidR="0014587C" w:rsidRPr="00545C50" w:rsidRDefault="0014587C" w:rsidP="00466ACE">
            <w:pPr>
              <w:pStyle w:val="a3"/>
              <w:spacing w:line="200" w:lineRule="exact"/>
              <w:jc w:val="center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14587C" w:rsidRPr="00545C50" w:rsidRDefault="00545C50" w:rsidP="00466ACE">
            <w:pPr>
              <w:pStyle w:val="TableParagraph"/>
              <w:spacing w:line="205" w:lineRule="exact"/>
              <w:ind w:left="23"/>
              <w:jc w:val="center"/>
              <w:rPr>
                <w:sz w:val="20"/>
                <w:szCs w:val="20"/>
              </w:rPr>
            </w:pPr>
            <w:r w:rsidRPr="00545C50">
              <w:rPr>
                <w:sz w:val="20"/>
              </w:rPr>
              <w:t>2</w:t>
            </w:r>
          </w:p>
        </w:tc>
        <w:tc>
          <w:tcPr>
            <w:tcW w:w="1731" w:type="dxa"/>
          </w:tcPr>
          <w:p w:rsidR="0014587C" w:rsidRPr="00545C50" w:rsidRDefault="00545C50" w:rsidP="00466ACE">
            <w:pPr>
              <w:pStyle w:val="TableParagraph"/>
              <w:spacing w:line="205" w:lineRule="exact"/>
              <w:ind w:left="10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3</w:t>
            </w:r>
          </w:p>
        </w:tc>
      </w:tr>
      <w:tr w:rsidR="0014587C" w:rsidRPr="000B374C" w:rsidTr="00466ACE">
        <w:trPr>
          <w:trHeight w:val="454"/>
        </w:trPr>
        <w:tc>
          <w:tcPr>
            <w:tcW w:w="12172" w:type="dxa"/>
          </w:tcPr>
          <w:p w:rsidR="00545C50" w:rsidRPr="00545C50" w:rsidRDefault="00545C50" w:rsidP="00545C50">
            <w:pPr>
              <w:spacing w:before="4" w:line="237" w:lineRule="auto"/>
              <w:ind w:right="158"/>
              <w:contextualSpacing/>
              <w:jc w:val="both"/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Отгружено инновационных товаров собственного производства, выполнено работ и услуг собственными силами (без НДС, акцизов и</w:t>
            </w:r>
          </w:p>
          <w:p w:rsidR="0014587C" w:rsidRPr="00545C50" w:rsidRDefault="00545C50" w:rsidP="00545C50">
            <w:pPr>
              <w:rPr>
                <w:sz w:val="20"/>
                <w:szCs w:val="20"/>
              </w:rPr>
            </w:pPr>
            <w:r w:rsidRPr="00545C50">
              <w:rPr>
                <w:sz w:val="20"/>
                <w:szCs w:val="20"/>
              </w:rPr>
              <w:t>других аналогичных платежей), тыс руб</w:t>
            </w:r>
          </w:p>
        </w:tc>
        <w:tc>
          <w:tcPr>
            <w:tcW w:w="1146" w:type="dxa"/>
          </w:tcPr>
          <w:p w:rsidR="0014587C" w:rsidRPr="00545C50" w:rsidRDefault="0014587C" w:rsidP="00466ACE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4587C" w:rsidRPr="00545C50" w:rsidRDefault="00141B80" w:rsidP="00466ACE">
            <w:pPr>
              <w:pStyle w:val="TableParagraph"/>
              <w:spacing w:before="1" w:line="233" w:lineRule="exact"/>
              <w:ind w:left="159" w:right="133"/>
              <w:jc w:val="center"/>
              <w:rPr>
                <w:sz w:val="20"/>
                <w:szCs w:val="20"/>
              </w:rPr>
            </w:pPr>
            <w:r w:rsidRPr="00545C50">
              <w:rPr>
                <w:spacing w:val="-5"/>
                <w:sz w:val="20"/>
                <w:szCs w:val="20"/>
              </w:rPr>
              <w:t>2</w:t>
            </w:r>
            <w:r w:rsidR="0014587C" w:rsidRPr="00545C50">
              <w:rPr>
                <w:spacing w:val="-5"/>
                <w:sz w:val="20"/>
                <w:szCs w:val="20"/>
              </w:rPr>
              <w:t>01</w:t>
            </w:r>
          </w:p>
        </w:tc>
        <w:tc>
          <w:tcPr>
            <w:tcW w:w="1731" w:type="dxa"/>
          </w:tcPr>
          <w:p w:rsidR="0014587C" w:rsidRPr="00545C50" w:rsidRDefault="0014587C" w:rsidP="00466AC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4587C" w:rsidRDefault="0014587C" w:rsidP="0014587C">
      <w:pPr>
        <w:jc w:val="center"/>
        <w:rPr>
          <w:b/>
          <w:sz w:val="24"/>
          <w:szCs w:val="24"/>
        </w:rPr>
      </w:pPr>
    </w:p>
    <w:p w:rsidR="0014587C" w:rsidRDefault="0014587C" w:rsidP="0014587C">
      <w:pPr>
        <w:jc w:val="center"/>
        <w:rPr>
          <w:b/>
          <w:sz w:val="24"/>
          <w:szCs w:val="24"/>
        </w:rPr>
      </w:pPr>
    </w:p>
    <w:p w:rsidR="00F73401" w:rsidRDefault="00F73401">
      <w:pPr>
        <w:pStyle w:val="a3"/>
        <w:spacing w:before="3"/>
        <w:rPr>
          <w:sz w:val="17"/>
        </w:rPr>
      </w:pPr>
    </w:p>
    <w:p w:rsidR="00F73401" w:rsidRDefault="00F73401">
      <w:pPr>
        <w:pStyle w:val="a3"/>
        <w:spacing w:before="9"/>
        <w:rPr>
          <w:sz w:val="18"/>
        </w:rPr>
      </w:pPr>
    </w:p>
    <w:p w:rsidR="008C0102" w:rsidRDefault="00835D15" w:rsidP="00141B80">
      <w:pPr>
        <w:tabs>
          <w:tab w:val="left" w:pos="2676"/>
          <w:tab w:val="left" w:pos="3684"/>
          <w:tab w:val="left" w:pos="3740"/>
          <w:tab w:val="left" w:pos="4374"/>
        </w:tabs>
        <w:spacing w:before="125" w:line="199" w:lineRule="auto"/>
        <w:ind w:left="937" w:right="10619"/>
        <w:rPr>
          <w:sz w:val="21"/>
        </w:rPr>
      </w:pPr>
      <w:r>
        <w:rPr>
          <w:sz w:val="21"/>
        </w:rPr>
        <w:t>Должностное</w:t>
      </w:r>
      <w:r>
        <w:rPr>
          <w:spacing w:val="-6"/>
          <w:sz w:val="21"/>
        </w:rPr>
        <w:t xml:space="preserve"> </w:t>
      </w:r>
      <w:r>
        <w:rPr>
          <w:sz w:val="21"/>
        </w:rPr>
        <w:t>лицо,</w:t>
      </w:r>
      <w:r>
        <w:rPr>
          <w:spacing w:val="-11"/>
          <w:sz w:val="21"/>
        </w:rPr>
        <w:t xml:space="preserve"> </w:t>
      </w:r>
      <w:r>
        <w:rPr>
          <w:sz w:val="21"/>
        </w:rPr>
        <w:t>ответственное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за </w:t>
      </w:r>
      <w:r>
        <w:rPr>
          <w:spacing w:val="-2"/>
          <w:w w:val="95"/>
          <w:sz w:val="21"/>
        </w:rPr>
        <w:t>предоставление статистических данных</w:t>
      </w:r>
      <w:r>
        <w:rPr>
          <w:sz w:val="21"/>
        </w:rPr>
        <w:t xml:space="preserve"> </w:t>
      </w:r>
      <w:r>
        <w:rPr>
          <w:spacing w:val="-2"/>
          <w:w w:val="95"/>
          <w:sz w:val="21"/>
        </w:rPr>
        <w:t xml:space="preserve">(лицо, </w:t>
      </w:r>
      <w:r>
        <w:rPr>
          <w:spacing w:val="-2"/>
          <w:sz w:val="21"/>
        </w:rPr>
        <w:t>уполномоченное</w:t>
      </w:r>
      <w:r w:rsidR="008C0102">
        <w:rPr>
          <w:sz w:val="21"/>
        </w:rPr>
        <w:t xml:space="preserve"> </w:t>
      </w:r>
      <w:r>
        <w:rPr>
          <w:spacing w:val="-2"/>
          <w:w w:val="95"/>
          <w:sz w:val="21"/>
        </w:rPr>
        <w:t xml:space="preserve">предоставлять </w:t>
      </w:r>
      <w:r w:rsidR="008C0102">
        <w:rPr>
          <w:spacing w:val="-2"/>
          <w:w w:val="95"/>
          <w:sz w:val="21"/>
        </w:rPr>
        <w:t>ст</w:t>
      </w:r>
      <w:r>
        <w:rPr>
          <w:spacing w:val="-2"/>
          <w:sz w:val="21"/>
        </w:rPr>
        <w:t>атистические</w:t>
      </w:r>
      <w:r w:rsidR="008C0102">
        <w:rPr>
          <w:sz w:val="21"/>
        </w:rPr>
        <w:t xml:space="preserve"> </w:t>
      </w:r>
      <w:r>
        <w:rPr>
          <w:spacing w:val="-2"/>
          <w:sz w:val="21"/>
        </w:rPr>
        <w:t>данные</w:t>
      </w:r>
      <w:r w:rsidR="008C0102">
        <w:rPr>
          <w:sz w:val="21"/>
        </w:rPr>
        <w:t xml:space="preserve"> от имени </w:t>
      </w:r>
    </w:p>
    <w:tbl>
      <w:tblPr>
        <w:tblStyle w:val="TableNormal"/>
        <w:tblW w:w="0" w:type="auto"/>
        <w:tblInd w:w="891" w:type="dxa"/>
        <w:tblLayout w:type="fixed"/>
        <w:tblLook w:val="01E0" w:firstRow="1" w:lastRow="1" w:firstColumn="1" w:lastColumn="1" w:noHBand="0" w:noVBand="0"/>
      </w:tblPr>
      <w:tblGrid>
        <w:gridCol w:w="6634"/>
        <w:gridCol w:w="2974"/>
        <w:gridCol w:w="3316"/>
      </w:tblGrid>
      <w:tr w:rsidR="00F73401">
        <w:trPr>
          <w:trHeight w:val="595"/>
        </w:trPr>
        <w:tc>
          <w:tcPr>
            <w:tcW w:w="6634" w:type="dxa"/>
          </w:tcPr>
          <w:p w:rsidR="00F73401" w:rsidRPr="008C0102" w:rsidRDefault="00835D15" w:rsidP="008C0102">
            <w:pPr>
              <w:pStyle w:val="TableParagraph"/>
              <w:tabs>
                <w:tab w:val="left" w:pos="4065"/>
                <w:tab w:val="left" w:pos="6518"/>
              </w:tabs>
              <w:ind w:left="50"/>
            </w:pPr>
            <w:r w:rsidRPr="008C0102">
              <w:rPr>
                <w:w w:val="90"/>
              </w:rPr>
              <w:t>юридического</w:t>
            </w:r>
            <w:r w:rsidRPr="008C0102">
              <w:rPr>
                <w:spacing w:val="38"/>
              </w:rPr>
              <w:t xml:space="preserve"> </w:t>
            </w:r>
            <w:r w:rsidRPr="008C0102">
              <w:rPr>
                <w:spacing w:val="-2"/>
              </w:rPr>
              <w:t>лица)</w:t>
            </w:r>
            <w:r w:rsidRPr="008C0102">
              <w:tab/>
            </w:r>
            <w:r w:rsidRPr="008C0102">
              <w:rPr>
                <w:u w:val="single"/>
              </w:rPr>
              <w:tab/>
            </w:r>
          </w:p>
          <w:p w:rsidR="00F73401" w:rsidRPr="008C0102" w:rsidRDefault="007514AA" w:rsidP="008C0102">
            <w:pPr>
              <w:pStyle w:val="TableParagraph"/>
            </w:pPr>
            <w:r>
              <w:rPr>
                <w:spacing w:val="-2"/>
              </w:rPr>
              <w:t xml:space="preserve">                                                                                          (должность)</w:t>
            </w:r>
          </w:p>
          <w:p w:rsidR="00F73401" w:rsidRPr="008C0102" w:rsidRDefault="00F73401" w:rsidP="008C0102">
            <w:pPr>
              <w:pStyle w:val="TableParagraph"/>
              <w:ind w:left="4736"/>
            </w:pPr>
          </w:p>
        </w:tc>
        <w:tc>
          <w:tcPr>
            <w:tcW w:w="2974" w:type="dxa"/>
          </w:tcPr>
          <w:p w:rsidR="00F73401" w:rsidRPr="008C0102" w:rsidRDefault="00835D15" w:rsidP="007514AA">
            <w:pPr>
              <w:pStyle w:val="TableParagraph"/>
              <w:tabs>
                <w:tab w:val="left" w:pos="2860"/>
              </w:tabs>
              <w:ind w:left="113"/>
            </w:pPr>
            <w:r w:rsidRPr="008C0102">
              <w:rPr>
                <w:w w:val="99"/>
                <w:u w:val="single"/>
              </w:rPr>
              <w:t xml:space="preserve"> </w:t>
            </w:r>
            <w:r w:rsidRPr="008C0102">
              <w:rPr>
                <w:u w:val="single"/>
              </w:rPr>
              <w:tab/>
            </w:r>
            <w:r w:rsidR="008C0102">
              <w:t xml:space="preserve"> </w:t>
            </w:r>
            <w:r w:rsidR="007514AA">
              <w:t xml:space="preserve">                 </w:t>
            </w:r>
            <w:r w:rsidR="00141B80">
              <w:t xml:space="preserve">       </w:t>
            </w:r>
            <w:r w:rsidR="007514AA">
              <w:rPr>
                <w:spacing w:val="-2"/>
              </w:rPr>
              <w:t>(Ф.И.О.)</w:t>
            </w:r>
          </w:p>
        </w:tc>
        <w:tc>
          <w:tcPr>
            <w:tcW w:w="3316" w:type="dxa"/>
          </w:tcPr>
          <w:p w:rsidR="00F73401" w:rsidRPr="008C0102" w:rsidRDefault="00835D15">
            <w:pPr>
              <w:pStyle w:val="TableParagraph"/>
              <w:tabs>
                <w:tab w:val="left" w:pos="3264"/>
              </w:tabs>
              <w:spacing w:line="202" w:lineRule="exact"/>
              <w:ind w:left="111"/>
            </w:pPr>
            <w:r w:rsidRPr="008C0102">
              <w:rPr>
                <w:w w:val="99"/>
                <w:u w:val="single"/>
              </w:rPr>
              <w:t xml:space="preserve"> </w:t>
            </w:r>
            <w:r w:rsidRPr="008C0102">
              <w:rPr>
                <w:u w:val="single"/>
              </w:rPr>
              <w:tab/>
            </w:r>
          </w:p>
          <w:p w:rsidR="00F73401" w:rsidRPr="008C0102" w:rsidRDefault="007514AA" w:rsidP="007514AA">
            <w:pPr>
              <w:pStyle w:val="TableParagraph"/>
              <w:spacing w:before="11"/>
              <w:jc w:val="center"/>
            </w:pPr>
            <w:r>
              <w:t>(подпись)</w:t>
            </w:r>
          </w:p>
          <w:p w:rsidR="00F73401" w:rsidRPr="008C0102" w:rsidRDefault="00F73401">
            <w:pPr>
              <w:pStyle w:val="TableParagraph"/>
              <w:spacing w:line="196" w:lineRule="exact"/>
              <w:ind w:left="1233"/>
            </w:pPr>
          </w:p>
        </w:tc>
      </w:tr>
      <w:tr w:rsidR="00F73401">
        <w:trPr>
          <w:trHeight w:val="582"/>
        </w:trPr>
        <w:tc>
          <w:tcPr>
            <w:tcW w:w="6634" w:type="dxa"/>
          </w:tcPr>
          <w:p w:rsidR="00F73401" w:rsidRDefault="00F73401">
            <w:pPr>
              <w:pStyle w:val="TableParagraph"/>
              <w:spacing w:before="9"/>
              <w:rPr>
                <w:sz w:val="25"/>
              </w:rPr>
            </w:pPr>
          </w:p>
          <w:p w:rsidR="00F73401" w:rsidRDefault="0009726C">
            <w:pPr>
              <w:pStyle w:val="TableParagraph"/>
              <w:spacing w:line="20" w:lineRule="exact"/>
              <w:ind w:left="41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48" style="width:105.95pt;height:.75pt;mso-position-horizontal-relative:char;mso-position-vertical-relative:line" coordsize="2119,15">
                  <v:line id="_x0000_s1049" style="position:absolute" from="0,7" to="2118,7" strokeweight=".25358mm"/>
                  <w10:wrap type="none"/>
                  <w10:anchorlock/>
                </v:group>
              </w:pict>
            </w:r>
          </w:p>
          <w:p w:rsidR="00F73401" w:rsidRPr="007514AA" w:rsidRDefault="007514AA" w:rsidP="007514AA">
            <w:pPr>
              <w:jc w:val="center"/>
            </w:pPr>
            <w:r>
              <w:t xml:space="preserve">                                                             </w:t>
            </w:r>
            <w:r w:rsidR="00835D15" w:rsidRPr="007514AA">
              <w:t>(номер контактного</w:t>
            </w:r>
          </w:p>
        </w:tc>
        <w:tc>
          <w:tcPr>
            <w:tcW w:w="2974" w:type="dxa"/>
          </w:tcPr>
          <w:p w:rsidR="00F73401" w:rsidRDefault="007514AA">
            <w:pPr>
              <w:pStyle w:val="TableParagraph"/>
              <w:tabs>
                <w:tab w:val="left" w:pos="2697"/>
              </w:tabs>
              <w:spacing w:before="102"/>
              <w:ind w:left="211"/>
              <w:rPr>
                <w:sz w:val="19"/>
              </w:rPr>
            </w:pPr>
            <w:r>
              <w:rPr>
                <w:spacing w:val="-2"/>
                <w:w w:val="105"/>
                <w:sz w:val="19"/>
                <w:lang w:val="en-US"/>
              </w:rPr>
              <w:t>E-mail</w:t>
            </w:r>
            <w:r w:rsidR="00141B80">
              <w:rPr>
                <w:spacing w:val="-2"/>
                <w:w w:val="105"/>
                <w:sz w:val="19"/>
                <w:vertAlign w:val="superscript"/>
              </w:rPr>
              <w:t>1)</w:t>
            </w:r>
            <w:r w:rsidR="00835D15">
              <w:rPr>
                <w:w w:val="105"/>
                <w:sz w:val="19"/>
              </w:rPr>
              <w:t>:</w:t>
            </w:r>
            <w:r w:rsidR="00835D15">
              <w:rPr>
                <w:spacing w:val="25"/>
                <w:w w:val="105"/>
                <w:sz w:val="19"/>
              </w:rPr>
              <w:t xml:space="preserve"> </w:t>
            </w:r>
            <w:r w:rsidR="00835D15">
              <w:rPr>
                <w:sz w:val="19"/>
                <w:u w:val="single"/>
              </w:rPr>
              <w:tab/>
            </w:r>
          </w:p>
        </w:tc>
        <w:tc>
          <w:tcPr>
            <w:tcW w:w="3316" w:type="dxa"/>
          </w:tcPr>
          <w:p w:rsidR="00F73401" w:rsidRDefault="00835D15">
            <w:pPr>
              <w:pStyle w:val="TableParagraph"/>
              <w:tabs>
                <w:tab w:val="left" w:pos="910"/>
                <w:tab w:val="left" w:pos="2067"/>
                <w:tab w:val="left" w:pos="2725"/>
              </w:tabs>
              <w:spacing w:before="69"/>
              <w:ind w:left="884" w:right="303" w:hanging="674"/>
              <w:rPr>
                <w:sz w:val="21"/>
              </w:rPr>
            </w:pPr>
            <w:r>
              <w:rPr>
                <w:sz w:val="21"/>
              </w:rPr>
              <w:t>«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»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20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8"/>
                <w:sz w:val="21"/>
              </w:rPr>
              <w:t xml:space="preserve">год </w:t>
            </w:r>
            <w:r w:rsidRPr="007514AA">
              <w:t>(дата составления</w:t>
            </w:r>
          </w:p>
        </w:tc>
      </w:tr>
      <w:tr w:rsidR="00F73401">
        <w:trPr>
          <w:trHeight w:val="252"/>
        </w:trPr>
        <w:tc>
          <w:tcPr>
            <w:tcW w:w="6634" w:type="dxa"/>
          </w:tcPr>
          <w:p w:rsidR="00F73401" w:rsidRPr="00141B80" w:rsidRDefault="007514AA">
            <w:pPr>
              <w:pStyle w:val="TableParagraph"/>
              <w:spacing w:line="218" w:lineRule="exact"/>
              <w:ind w:right="917"/>
              <w:jc w:val="right"/>
              <w:rPr>
                <w:rStyle w:val="a9"/>
                <w:i w:val="0"/>
              </w:rPr>
            </w:pPr>
            <w:r>
              <w:rPr>
                <w:rStyle w:val="a9"/>
                <w:i w:val="0"/>
                <w:color w:val="auto"/>
              </w:rPr>
              <w:t>т</w:t>
            </w:r>
            <w:r w:rsidR="00835D15" w:rsidRPr="007514AA">
              <w:rPr>
                <w:rStyle w:val="a9"/>
                <w:i w:val="0"/>
                <w:color w:val="auto"/>
              </w:rPr>
              <w:t>елефона</w:t>
            </w:r>
            <w:r>
              <w:rPr>
                <w:rStyle w:val="a9"/>
                <w:i w:val="0"/>
                <w:color w:val="auto"/>
                <w:lang w:val="en-US"/>
              </w:rPr>
              <w:t xml:space="preserve"> </w:t>
            </w:r>
            <w:r w:rsidR="00835D15" w:rsidRPr="007514AA">
              <w:rPr>
                <w:rStyle w:val="a9"/>
                <w:i w:val="0"/>
                <w:color w:val="auto"/>
                <w:vertAlign w:val="superscript"/>
              </w:rPr>
              <w:t>l)</w:t>
            </w:r>
            <w:r w:rsidR="00141B80">
              <w:rPr>
                <w:rStyle w:val="a9"/>
                <w:i w:val="0"/>
                <w:color w:val="auto"/>
              </w:rPr>
              <w:t>)</w:t>
            </w:r>
          </w:p>
        </w:tc>
        <w:tc>
          <w:tcPr>
            <w:tcW w:w="2974" w:type="dxa"/>
          </w:tcPr>
          <w:p w:rsidR="00F73401" w:rsidRDefault="00F73401">
            <w:pPr>
              <w:pStyle w:val="TableParagraph"/>
              <w:rPr>
                <w:sz w:val="18"/>
              </w:rPr>
            </w:pPr>
          </w:p>
        </w:tc>
        <w:tc>
          <w:tcPr>
            <w:tcW w:w="3316" w:type="dxa"/>
          </w:tcPr>
          <w:p w:rsidR="00F73401" w:rsidRPr="007514AA" w:rsidRDefault="00F91272" w:rsidP="00F91272">
            <w:pPr>
              <w:pStyle w:val="TableParagraph"/>
              <w:spacing w:line="222" w:lineRule="exact"/>
              <w:ind w:left="1122" w:right="348"/>
            </w:pPr>
            <w:r>
              <w:rPr>
                <w:spacing w:val="-2"/>
              </w:rPr>
              <w:t xml:space="preserve">   </w:t>
            </w:r>
            <w:r w:rsidR="00835D15" w:rsidRPr="007514AA">
              <w:rPr>
                <w:spacing w:val="-2"/>
              </w:rPr>
              <w:t>документа)</w:t>
            </w:r>
          </w:p>
        </w:tc>
      </w:tr>
    </w:tbl>
    <w:p w:rsidR="00F73401" w:rsidRDefault="00F73401">
      <w:pPr>
        <w:pStyle w:val="a3"/>
        <w:rPr>
          <w:sz w:val="20"/>
        </w:rPr>
      </w:pPr>
    </w:p>
    <w:p w:rsidR="00F73401" w:rsidRDefault="0009726C">
      <w:pPr>
        <w:pStyle w:val="a3"/>
        <w:spacing w:before="6"/>
        <w:rPr>
          <w:sz w:val="19"/>
        </w:rPr>
      </w:pPr>
      <w:r>
        <w:pict>
          <v:shape id="docshape10" o:spid="_x0000_s1047" style="position:absolute;margin-left:50.4pt;margin-top:12.45pt;width:145.7pt;height:.1pt;z-index:-15721472;mso-wrap-distance-left:0;mso-wrap-distance-right:0;mso-position-horizontal-relative:page" coordorigin="1008,249" coordsize="2914,0" path="m1008,249r2913,e" filled="f" strokeweight=".08453mm">
            <v:path arrowok="t"/>
            <w10:wrap type="topAndBottom" anchorx="page"/>
          </v:shape>
        </w:pict>
      </w:r>
    </w:p>
    <w:p w:rsidR="00F73401" w:rsidRPr="00F84949" w:rsidRDefault="007514AA" w:rsidP="007514AA">
      <w:pPr>
        <w:ind w:firstLine="567"/>
        <w:jc w:val="both"/>
        <w:rPr>
          <w:sz w:val="20"/>
          <w:szCs w:val="20"/>
        </w:rPr>
      </w:pPr>
      <w:r w:rsidRPr="000B0EE6">
        <w:rPr>
          <w:vertAlign w:val="superscript"/>
        </w:rPr>
        <w:t>1)</w:t>
      </w:r>
      <w:r w:rsidR="00835D15" w:rsidRPr="00F84949">
        <w:rPr>
          <w:sz w:val="20"/>
          <w:szCs w:val="20"/>
        </w:rPr>
        <w:t xml:space="preserve">Используются Федеральной службой государственной статистики и ее территориальными органами для дополнительного информирования </w:t>
      </w:r>
      <w:r w:rsidRPr="00F84949">
        <w:rPr>
          <w:sz w:val="20"/>
          <w:szCs w:val="20"/>
        </w:rPr>
        <w:br/>
      </w:r>
      <w:r w:rsidR="00835D15" w:rsidRPr="00F84949">
        <w:rPr>
          <w:sz w:val="20"/>
          <w:szCs w:val="20"/>
        </w:rPr>
        <w:t>о проведении в отнош</w:t>
      </w:r>
      <w:bookmarkStart w:id="0" w:name="_GoBack"/>
      <w:bookmarkEnd w:id="0"/>
      <w:r w:rsidR="00835D15" w:rsidRPr="00F84949">
        <w:rPr>
          <w:sz w:val="20"/>
          <w:szCs w:val="20"/>
        </w:rPr>
        <w:t xml:space="preserve">ении респондента статистического наблюдения по конкретным формам статистического наблюдения, обязательным </w:t>
      </w:r>
      <w:r w:rsidRPr="00F84949">
        <w:rPr>
          <w:sz w:val="20"/>
          <w:szCs w:val="20"/>
        </w:rPr>
        <w:br/>
      </w:r>
      <w:r w:rsidR="00835D15" w:rsidRPr="00F84949">
        <w:rPr>
          <w:sz w:val="20"/>
          <w:szCs w:val="20"/>
        </w:rPr>
        <w:t xml:space="preserve">для предоставления, а </w:t>
      </w:r>
      <w:r w:rsidRPr="00F84949">
        <w:rPr>
          <w:sz w:val="20"/>
          <w:szCs w:val="20"/>
        </w:rPr>
        <w:t xml:space="preserve">также </w:t>
      </w:r>
      <w:r w:rsidR="00835D15" w:rsidRPr="00F84949">
        <w:rPr>
          <w:sz w:val="20"/>
          <w:szCs w:val="20"/>
        </w:rPr>
        <w:t>для направления извещений, уведомлений, квитанций и иных юридически значимых сообщений.</w:t>
      </w:r>
    </w:p>
    <w:p w:rsidR="00F73401" w:rsidRPr="00F84949" w:rsidRDefault="00835D15" w:rsidP="007514AA">
      <w:pPr>
        <w:ind w:firstLine="567"/>
        <w:jc w:val="both"/>
        <w:rPr>
          <w:sz w:val="20"/>
          <w:szCs w:val="20"/>
        </w:rPr>
      </w:pPr>
      <w:r w:rsidRPr="00F84949">
        <w:rPr>
          <w:sz w:val="20"/>
          <w:szCs w:val="20"/>
        </w:rPr>
        <w:t>В случае направления формы статистического наблюдения через специального оператора связи вышеуказа</w:t>
      </w:r>
      <w:r w:rsidR="007514AA" w:rsidRPr="00F84949">
        <w:rPr>
          <w:sz w:val="20"/>
          <w:szCs w:val="20"/>
        </w:rPr>
        <w:t>н</w:t>
      </w:r>
      <w:r w:rsidRPr="00F84949">
        <w:rPr>
          <w:sz w:val="20"/>
          <w:szCs w:val="20"/>
        </w:rPr>
        <w:t>ное взаимодействие с респондентом осуществляется через специального оператора связи.</w:t>
      </w:r>
    </w:p>
    <w:p w:rsidR="00454F39" w:rsidRDefault="00454F39" w:rsidP="00F91272">
      <w:pPr>
        <w:spacing w:before="30"/>
        <w:jc w:val="both"/>
        <w:rPr>
          <w:b/>
          <w:w w:val="105"/>
          <w:sz w:val="24"/>
        </w:rPr>
      </w:pPr>
    </w:p>
    <w:p w:rsidR="00F91272" w:rsidRDefault="00F91272" w:rsidP="00545C50">
      <w:pPr>
        <w:spacing w:before="30"/>
        <w:jc w:val="both"/>
        <w:rPr>
          <w:b/>
          <w:w w:val="105"/>
          <w:sz w:val="24"/>
        </w:rPr>
      </w:pPr>
    </w:p>
    <w:p w:rsidR="00F73401" w:rsidRPr="00545C50" w:rsidRDefault="00835D15" w:rsidP="00545C50">
      <w:pPr>
        <w:spacing w:before="30"/>
        <w:ind w:left="4453"/>
        <w:jc w:val="both"/>
        <w:rPr>
          <w:b/>
          <w:spacing w:val="-2"/>
          <w:w w:val="105"/>
          <w:sz w:val="26"/>
          <w:szCs w:val="26"/>
        </w:rPr>
      </w:pPr>
      <w:r w:rsidRPr="00545C50">
        <w:rPr>
          <w:b/>
          <w:w w:val="105"/>
          <w:sz w:val="26"/>
          <w:szCs w:val="26"/>
        </w:rPr>
        <w:t>Указания</w:t>
      </w:r>
      <w:r w:rsidRPr="00545C50">
        <w:rPr>
          <w:b/>
          <w:spacing w:val="25"/>
          <w:w w:val="105"/>
          <w:sz w:val="26"/>
          <w:szCs w:val="26"/>
        </w:rPr>
        <w:t xml:space="preserve"> </w:t>
      </w:r>
      <w:r w:rsidRPr="00545C50">
        <w:rPr>
          <w:b/>
          <w:w w:val="105"/>
          <w:sz w:val="26"/>
          <w:szCs w:val="26"/>
        </w:rPr>
        <w:t>по</w:t>
      </w:r>
      <w:r w:rsidRPr="00545C50">
        <w:rPr>
          <w:b/>
          <w:spacing w:val="6"/>
          <w:w w:val="105"/>
          <w:sz w:val="26"/>
          <w:szCs w:val="26"/>
        </w:rPr>
        <w:t xml:space="preserve"> </w:t>
      </w:r>
      <w:r w:rsidRPr="00545C50">
        <w:rPr>
          <w:b/>
          <w:w w:val="105"/>
          <w:sz w:val="26"/>
          <w:szCs w:val="26"/>
        </w:rPr>
        <w:t>заполнению</w:t>
      </w:r>
      <w:r w:rsidRPr="00545C50">
        <w:rPr>
          <w:b/>
          <w:spacing w:val="22"/>
          <w:w w:val="105"/>
          <w:sz w:val="26"/>
          <w:szCs w:val="26"/>
        </w:rPr>
        <w:t xml:space="preserve"> </w:t>
      </w:r>
      <w:r w:rsidRPr="00545C50">
        <w:rPr>
          <w:b/>
          <w:w w:val="105"/>
          <w:sz w:val="26"/>
          <w:szCs w:val="26"/>
        </w:rPr>
        <w:t>формы</w:t>
      </w:r>
      <w:r w:rsidRPr="00545C50">
        <w:rPr>
          <w:b/>
          <w:spacing w:val="18"/>
          <w:w w:val="105"/>
          <w:sz w:val="26"/>
          <w:szCs w:val="26"/>
        </w:rPr>
        <w:t xml:space="preserve"> </w:t>
      </w:r>
      <w:r w:rsidRPr="00545C50">
        <w:rPr>
          <w:b/>
          <w:w w:val="105"/>
          <w:sz w:val="26"/>
          <w:szCs w:val="26"/>
        </w:rPr>
        <w:t>статистического</w:t>
      </w:r>
      <w:r w:rsidRPr="00545C50">
        <w:rPr>
          <w:b/>
          <w:spacing w:val="4"/>
          <w:w w:val="105"/>
          <w:sz w:val="26"/>
          <w:szCs w:val="26"/>
        </w:rPr>
        <w:t xml:space="preserve"> </w:t>
      </w:r>
      <w:r w:rsidRPr="00545C50">
        <w:rPr>
          <w:b/>
          <w:spacing w:val="-2"/>
          <w:w w:val="105"/>
          <w:sz w:val="26"/>
          <w:szCs w:val="26"/>
        </w:rPr>
        <w:t>наблюдения</w:t>
      </w:r>
    </w:p>
    <w:p w:rsidR="00454F39" w:rsidRPr="00454F39" w:rsidRDefault="00454F39">
      <w:pPr>
        <w:spacing w:before="30"/>
        <w:ind w:left="4453"/>
        <w:jc w:val="both"/>
        <w:rPr>
          <w:sz w:val="16"/>
          <w:szCs w:val="16"/>
        </w:rPr>
      </w:pPr>
    </w:p>
    <w:p w:rsidR="00F91272" w:rsidRPr="00545C50" w:rsidRDefault="00F91272" w:rsidP="00F91272">
      <w:pPr>
        <w:pStyle w:val="a6"/>
        <w:numPr>
          <w:ilvl w:val="0"/>
          <w:numId w:val="1"/>
        </w:numPr>
        <w:tabs>
          <w:tab w:val="left" w:pos="1160"/>
        </w:tabs>
        <w:ind w:right="152" w:firstLine="701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Статистические</w:t>
      </w:r>
      <w:r w:rsidRPr="00545C50">
        <w:rPr>
          <w:spacing w:val="69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данные</w:t>
      </w:r>
      <w:r w:rsidRPr="00545C50">
        <w:rPr>
          <w:spacing w:val="76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(далее</w:t>
      </w:r>
      <w:r w:rsidRPr="00545C50">
        <w:rPr>
          <w:spacing w:val="79"/>
          <w:w w:val="150"/>
          <w:sz w:val="24"/>
          <w:szCs w:val="24"/>
        </w:rPr>
        <w:t xml:space="preserve"> </w:t>
      </w:r>
      <w:r w:rsidRPr="00545C50">
        <w:rPr>
          <w:w w:val="90"/>
          <w:sz w:val="24"/>
          <w:szCs w:val="24"/>
        </w:rPr>
        <w:t>—</w:t>
      </w:r>
      <w:r w:rsidRPr="00545C50">
        <w:rPr>
          <w:spacing w:val="69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данные)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по</w:t>
      </w:r>
      <w:r w:rsidRPr="00545C50">
        <w:rPr>
          <w:spacing w:val="73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форме</w:t>
      </w:r>
      <w:r w:rsidRPr="00545C50">
        <w:rPr>
          <w:spacing w:val="77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статистического</w:t>
      </w:r>
      <w:r w:rsidRPr="00545C50">
        <w:rPr>
          <w:spacing w:val="69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наблюдения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№</w:t>
      </w:r>
      <w:r w:rsidRPr="00545C50">
        <w:rPr>
          <w:spacing w:val="40"/>
          <w:sz w:val="24"/>
          <w:szCs w:val="24"/>
        </w:rPr>
        <w:t xml:space="preserve">  </w:t>
      </w:r>
      <w:r w:rsidRPr="00545C50">
        <w:rPr>
          <w:sz w:val="24"/>
          <w:szCs w:val="24"/>
        </w:rPr>
        <w:t>1-ИН</w:t>
      </w:r>
      <w:r w:rsidRPr="00545C50">
        <w:rPr>
          <w:spacing w:val="80"/>
          <w:sz w:val="24"/>
          <w:szCs w:val="24"/>
        </w:rPr>
        <w:t xml:space="preserve"> -</w:t>
      </w:r>
      <w:r w:rsidRPr="00545C50">
        <w:rPr>
          <w:sz w:val="24"/>
          <w:szCs w:val="24"/>
        </w:rPr>
        <w:t>Сириус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«Сведения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о</w:t>
      </w:r>
      <w:r w:rsidRPr="00545C50">
        <w:rPr>
          <w:spacing w:val="7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 xml:space="preserve">научной и инновационной деятельности предприятия» (далее </w:t>
      </w:r>
      <w:r w:rsidRPr="00545C50">
        <w:rPr>
          <w:w w:val="90"/>
          <w:sz w:val="24"/>
          <w:szCs w:val="24"/>
        </w:rPr>
        <w:t xml:space="preserve">— </w:t>
      </w:r>
      <w:r w:rsidRPr="00545C50">
        <w:rPr>
          <w:sz w:val="24"/>
          <w:szCs w:val="24"/>
        </w:rPr>
        <w:t>форма) предоставляют юридические лица, являющиеся субъектами малого предпринимательства</w:t>
      </w:r>
      <w:r w:rsidRPr="00545C50">
        <w:rPr>
          <w:spacing w:val="-8"/>
          <w:sz w:val="24"/>
          <w:szCs w:val="24"/>
        </w:rPr>
        <w:t xml:space="preserve"> </w:t>
      </w:r>
      <w:r w:rsidRPr="00545C50">
        <w:rPr>
          <w:sz w:val="24"/>
          <w:szCs w:val="24"/>
        </w:rPr>
        <w:t>и</w:t>
      </w:r>
      <w:r w:rsidRPr="00545C50">
        <w:rPr>
          <w:spacing w:val="-3"/>
          <w:sz w:val="24"/>
          <w:szCs w:val="24"/>
        </w:rPr>
        <w:t xml:space="preserve"> </w:t>
      </w:r>
      <w:r w:rsidRPr="00545C50">
        <w:rPr>
          <w:sz w:val="24"/>
          <w:szCs w:val="24"/>
        </w:rPr>
        <w:t>микропредприятия, осуществляющие</w:t>
      </w:r>
      <w:r w:rsidRPr="00545C50">
        <w:rPr>
          <w:spacing w:val="-1"/>
          <w:sz w:val="24"/>
          <w:szCs w:val="24"/>
        </w:rPr>
        <w:t xml:space="preserve"> </w:t>
      </w:r>
      <w:r w:rsidRPr="00545C50">
        <w:rPr>
          <w:sz w:val="24"/>
          <w:szCs w:val="24"/>
        </w:rPr>
        <w:t>экономическую</w:t>
      </w:r>
      <w:r w:rsidRPr="00545C50">
        <w:rPr>
          <w:spacing w:val="27"/>
          <w:sz w:val="24"/>
          <w:szCs w:val="24"/>
        </w:rPr>
        <w:t xml:space="preserve"> </w:t>
      </w:r>
      <w:r w:rsidRPr="00545C50">
        <w:rPr>
          <w:sz w:val="24"/>
          <w:szCs w:val="24"/>
        </w:rPr>
        <w:t>деятельность</w:t>
      </w:r>
      <w:r w:rsidRPr="00545C50">
        <w:rPr>
          <w:spacing w:val="26"/>
          <w:sz w:val="24"/>
          <w:szCs w:val="24"/>
        </w:rPr>
        <w:t xml:space="preserve"> </w:t>
      </w:r>
      <w:r w:rsidRPr="00545C50">
        <w:rPr>
          <w:sz w:val="24"/>
          <w:szCs w:val="24"/>
        </w:rPr>
        <w:t>на</w:t>
      </w:r>
      <w:r w:rsidRPr="00545C50">
        <w:rPr>
          <w:spacing w:val="-3"/>
          <w:sz w:val="24"/>
          <w:szCs w:val="24"/>
        </w:rPr>
        <w:t xml:space="preserve"> </w:t>
      </w:r>
      <w:r w:rsidRPr="00545C50">
        <w:rPr>
          <w:sz w:val="24"/>
          <w:szCs w:val="24"/>
        </w:rPr>
        <w:t>федеральной</w:t>
      </w:r>
      <w:r w:rsidRPr="00545C50">
        <w:rPr>
          <w:spacing w:val="21"/>
          <w:sz w:val="24"/>
          <w:szCs w:val="24"/>
        </w:rPr>
        <w:t xml:space="preserve"> </w:t>
      </w:r>
      <w:r w:rsidRPr="00545C50">
        <w:rPr>
          <w:sz w:val="24"/>
          <w:szCs w:val="24"/>
        </w:rPr>
        <w:t>территории</w:t>
      </w:r>
      <w:r w:rsidRPr="00545C50">
        <w:rPr>
          <w:spacing w:val="23"/>
          <w:sz w:val="24"/>
          <w:szCs w:val="24"/>
        </w:rPr>
        <w:t xml:space="preserve"> </w:t>
      </w:r>
      <w:r w:rsidRPr="00545C50">
        <w:rPr>
          <w:sz w:val="24"/>
          <w:szCs w:val="24"/>
        </w:rPr>
        <w:t>«Сириус» в соответствии с</w:t>
      </w:r>
      <w:r w:rsidRPr="00545C50">
        <w:rPr>
          <w:spacing w:val="-6"/>
          <w:sz w:val="24"/>
          <w:szCs w:val="24"/>
        </w:rPr>
        <w:t xml:space="preserve"> </w:t>
      </w:r>
      <w:r w:rsidRPr="00545C50">
        <w:rPr>
          <w:sz w:val="24"/>
          <w:szCs w:val="24"/>
        </w:rPr>
        <w:t>Общероссийским классификатором</w:t>
      </w:r>
      <w:r w:rsidRPr="00545C50">
        <w:rPr>
          <w:spacing w:val="-7"/>
          <w:sz w:val="24"/>
          <w:szCs w:val="24"/>
        </w:rPr>
        <w:t xml:space="preserve"> </w:t>
      </w:r>
      <w:r w:rsidRPr="00545C50">
        <w:rPr>
          <w:sz w:val="24"/>
          <w:szCs w:val="24"/>
        </w:rPr>
        <w:t>видов экономической деятельности (ОКВЭД2 ОК 029-2014 (КДЕС Ред.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2)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в</w:t>
      </w:r>
      <w:r w:rsidRPr="00545C50">
        <w:rPr>
          <w:spacing w:val="-6"/>
          <w:sz w:val="24"/>
          <w:szCs w:val="24"/>
        </w:rPr>
        <w:t xml:space="preserve"> </w:t>
      </w:r>
      <w:r w:rsidRPr="00545C50">
        <w:rPr>
          <w:sz w:val="24"/>
          <w:szCs w:val="24"/>
        </w:rPr>
        <w:t>сфере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выращивания однолетних культур (код 01.1); выращивания многолетних культур (код 01.2); выращивания рассады (код 01.3); животноводства (код 01.4); смешанного сельского хозяйства (код 01.5);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паром; кондиционирования</w:t>
      </w:r>
      <w:r w:rsidRPr="00545C50">
        <w:rPr>
          <w:spacing w:val="-5"/>
          <w:sz w:val="24"/>
          <w:szCs w:val="24"/>
        </w:rPr>
        <w:t xml:space="preserve"> </w:t>
      </w:r>
      <w:r w:rsidRPr="00545C50">
        <w:rPr>
          <w:sz w:val="24"/>
          <w:szCs w:val="24"/>
        </w:rPr>
        <w:t>воздуха (Раздел D) (за</w:t>
      </w:r>
      <w:r w:rsidRPr="00545C50">
        <w:rPr>
          <w:spacing w:val="-5"/>
          <w:sz w:val="24"/>
          <w:szCs w:val="24"/>
        </w:rPr>
        <w:t xml:space="preserve"> </w:t>
      </w:r>
      <w:r w:rsidRPr="00545C50">
        <w:rPr>
          <w:sz w:val="24"/>
          <w:szCs w:val="24"/>
        </w:rPr>
        <w:t>исключением торговли электроэнергией</w:t>
      </w:r>
      <w:r w:rsidRPr="00545C50">
        <w:rPr>
          <w:spacing w:val="-6"/>
          <w:sz w:val="24"/>
          <w:szCs w:val="24"/>
        </w:rPr>
        <w:t xml:space="preserve"> </w:t>
      </w:r>
      <w:r w:rsidRPr="00545C50">
        <w:rPr>
          <w:sz w:val="24"/>
          <w:szCs w:val="24"/>
        </w:rPr>
        <w:t>(код 35.14); торговли газообразным топливом, подаваемым по распределительным сетям (код 35.23); торговли паром и горячей водой (тепловой энергией) (35.30.6); водоснабжения; водоотведения, организации сбора и утилизации отходов, деятельности по ликвидации загрязнений (Раздел Е); строительства (Раздел F); транспортировки и хранения (раздел Н); деятельности издательской (код 58); деятельности в сфере телекоммуникаций (код 61); разработки компьютерного программного обеспечения, консультационных услуг в данной области и других сопутствующих услуг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деятельности в сфере научных исследований и разработок (код 72); деятельности рекламной и исследований конъюнктуры рынка (код 73); деятельности профессиональной</w:t>
      </w:r>
      <w:r w:rsidRPr="00545C50">
        <w:rPr>
          <w:spacing w:val="-3"/>
          <w:sz w:val="24"/>
          <w:szCs w:val="24"/>
        </w:rPr>
        <w:t xml:space="preserve"> </w:t>
      </w:r>
      <w:r w:rsidRPr="00545C50">
        <w:rPr>
          <w:sz w:val="24"/>
          <w:szCs w:val="24"/>
        </w:rPr>
        <w:t>научной и технической прочей (код 74); деятельности в</w:t>
      </w:r>
      <w:r w:rsidRPr="00545C50">
        <w:rPr>
          <w:spacing w:val="-3"/>
          <w:sz w:val="24"/>
          <w:szCs w:val="24"/>
        </w:rPr>
        <w:t xml:space="preserve"> </w:t>
      </w:r>
      <w:r w:rsidRPr="00545C50">
        <w:rPr>
          <w:sz w:val="24"/>
          <w:szCs w:val="24"/>
        </w:rPr>
        <w:t>сфере высшего образования (код 85.22); деятельности в</w:t>
      </w:r>
      <w:r w:rsidRPr="00545C50">
        <w:rPr>
          <w:spacing w:val="-3"/>
          <w:sz w:val="24"/>
          <w:szCs w:val="24"/>
        </w:rPr>
        <w:t xml:space="preserve"> </w:t>
      </w:r>
      <w:r w:rsidRPr="00545C50">
        <w:rPr>
          <w:sz w:val="24"/>
          <w:szCs w:val="24"/>
        </w:rPr>
        <w:t>области здравоохранения (код 86).</w:t>
      </w:r>
      <w:r w:rsidR="005E5A9E" w:rsidRPr="00545C50">
        <w:rPr>
          <w:sz w:val="24"/>
          <w:szCs w:val="24"/>
        </w:rPr>
        <w:t xml:space="preserve"> </w:t>
      </w:r>
    </w:p>
    <w:p w:rsidR="00F91272" w:rsidRPr="00545C50" w:rsidRDefault="00F91272" w:rsidP="00F91272">
      <w:pPr>
        <w:pStyle w:val="a6"/>
        <w:numPr>
          <w:ilvl w:val="0"/>
          <w:numId w:val="1"/>
        </w:numPr>
        <w:tabs>
          <w:tab w:val="left" w:pos="1232"/>
        </w:tabs>
        <w:spacing w:line="237" w:lineRule="auto"/>
        <w:ind w:left="238" w:right="158" w:firstLine="704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В форму включаются данные в целом по юридическому лицу, то есть по всем филиалам и структурным подразделениям данного предприятия, независимо от их местонахождения.</w:t>
      </w:r>
    </w:p>
    <w:p w:rsidR="00F91272" w:rsidRPr="00545C50" w:rsidRDefault="00F91272" w:rsidP="00F91272">
      <w:pPr>
        <w:spacing w:line="237" w:lineRule="auto"/>
        <w:ind w:left="238" w:right="154" w:firstLine="704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Заполненная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форма</w:t>
      </w:r>
      <w:r w:rsidRPr="00545C50">
        <w:rPr>
          <w:spacing w:val="78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предоставляется</w:t>
      </w:r>
      <w:r w:rsidRPr="00545C50">
        <w:rPr>
          <w:spacing w:val="80"/>
          <w:sz w:val="24"/>
          <w:szCs w:val="24"/>
        </w:rPr>
        <w:t xml:space="preserve"> </w:t>
      </w:r>
      <w:r w:rsidRPr="00545C50">
        <w:rPr>
          <w:sz w:val="24"/>
          <w:szCs w:val="24"/>
        </w:rPr>
        <w:t>в</w:t>
      </w:r>
      <w:r w:rsidRPr="00545C50">
        <w:rPr>
          <w:spacing w:val="74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Управление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Федеральной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службы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государственной</w:t>
      </w:r>
      <w:r w:rsidRPr="00545C50">
        <w:rPr>
          <w:spacing w:val="68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статистики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по</w:t>
      </w:r>
      <w:r w:rsidRPr="00545C50">
        <w:rPr>
          <w:spacing w:val="75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Краснодарскому</w:t>
      </w:r>
      <w:r w:rsidRPr="00545C50">
        <w:rPr>
          <w:spacing w:val="80"/>
          <w:w w:val="150"/>
          <w:sz w:val="24"/>
          <w:szCs w:val="24"/>
        </w:rPr>
        <w:t xml:space="preserve"> </w:t>
      </w:r>
      <w:r w:rsidRPr="00545C50">
        <w:rPr>
          <w:sz w:val="24"/>
          <w:szCs w:val="24"/>
        </w:rPr>
        <w:t>краю и Республике Адыгея (Краснодарстат).</w:t>
      </w:r>
    </w:p>
    <w:p w:rsidR="00F91272" w:rsidRPr="00545C50" w:rsidRDefault="00F91272" w:rsidP="00F91272">
      <w:pPr>
        <w:spacing w:line="237" w:lineRule="auto"/>
        <w:ind w:left="244" w:right="158" w:firstLine="704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В случае отсутствия наблюдаемого явления предоставляется подписанный в установленном порядке отчет по форме, не заполненный значениями показателей («пустой» отчет</w:t>
      </w:r>
      <w:r w:rsidRPr="00545C50">
        <w:rPr>
          <w:spacing w:val="-1"/>
          <w:sz w:val="24"/>
          <w:szCs w:val="24"/>
        </w:rPr>
        <w:t xml:space="preserve"> </w:t>
      </w:r>
      <w:r w:rsidRPr="00545C50">
        <w:rPr>
          <w:sz w:val="24"/>
          <w:szCs w:val="24"/>
        </w:rPr>
        <w:t>по</w:t>
      </w:r>
      <w:r w:rsidRPr="00545C50">
        <w:rPr>
          <w:spacing w:val="-3"/>
          <w:sz w:val="24"/>
          <w:szCs w:val="24"/>
        </w:rPr>
        <w:t xml:space="preserve"> </w:t>
      </w:r>
      <w:r w:rsidRPr="00545C50">
        <w:rPr>
          <w:sz w:val="24"/>
          <w:szCs w:val="24"/>
        </w:rPr>
        <w:t>форме). Во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всех</w:t>
      </w:r>
      <w:r w:rsidRPr="00545C50">
        <w:rPr>
          <w:spacing w:val="-1"/>
          <w:sz w:val="24"/>
          <w:szCs w:val="24"/>
        </w:rPr>
        <w:t xml:space="preserve"> </w:t>
      </w:r>
      <w:r w:rsidRPr="00545C50">
        <w:rPr>
          <w:sz w:val="24"/>
          <w:szCs w:val="24"/>
        </w:rPr>
        <w:t>представляемых</w:t>
      </w:r>
      <w:r w:rsidRPr="00545C50">
        <w:rPr>
          <w:spacing w:val="-9"/>
          <w:sz w:val="24"/>
          <w:szCs w:val="24"/>
        </w:rPr>
        <w:t xml:space="preserve"> </w:t>
      </w:r>
      <w:r w:rsidRPr="00545C50">
        <w:rPr>
          <w:sz w:val="24"/>
          <w:szCs w:val="24"/>
        </w:rPr>
        <w:t>отчетах такого вида</w:t>
      </w:r>
      <w:r w:rsidRPr="00545C50">
        <w:rPr>
          <w:spacing w:val="-2"/>
          <w:sz w:val="24"/>
          <w:szCs w:val="24"/>
        </w:rPr>
        <w:t xml:space="preserve"> </w:t>
      </w:r>
      <w:r w:rsidRPr="00545C50">
        <w:rPr>
          <w:sz w:val="24"/>
          <w:szCs w:val="24"/>
        </w:rPr>
        <w:t>должен заполняться исключительно титульный раздел</w:t>
      </w:r>
      <w:r w:rsidRPr="00545C50">
        <w:rPr>
          <w:spacing w:val="-1"/>
          <w:sz w:val="24"/>
          <w:szCs w:val="24"/>
        </w:rPr>
        <w:t xml:space="preserve"> </w:t>
      </w:r>
      <w:r w:rsidRPr="00545C50">
        <w:rPr>
          <w:sz w:val="24"/>
          <w:szCs w:val="24"/>
        </w:rPr>
        <w:t>формы, а</w:t>
      </w:r>
      <w:r w:rsidRPr="00545C50">
        <w:rPr>
          <w:spacing w:val="-8"/>
          <w:sz w:val="24"/>
          <w:szCs w:val="24"/>
        </w:rPr>
        <w:t xml:space="preserve"> </w:t>
      </w:r>
      <w:r w:rsidRPr="00545C50">
        <w:rPr>
          <w:sz w:val="24"/>
          <w:szCs w:val="24"/>
        </w:rPr>
        <w:t>в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остальных разделах не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должно указываться никаких значений данных, в</w:t>
      </w:r>
      <w:r w:rsidRPr="00545C50">
        <w:rPr>
          <w:spacing w:val="-6"/>
          <w:sz w:val="24"/>
          <w:szCs w:val="24"/>
        </w:rPr>
        <w:t xml:space="preserve"> </w:t>
      </w:r>
      <w:r w:rsidRPr="00545C50">
        <w:rPr>
          <w:sz w:val="24"/>
          <w:szCs w:val="24"/>
        </w:rPr>
        <w:t>том числе нулевых и</w:t>
      </w:r>
      <w:r w:rsidRPr="00545C50">
        <w:rPr>
          <w:spacing w:val="-8"/>
          <w:sz w:val="24"/>
          <w:szCs w:val="24"/>
        </w:rPr>
        <w:t xml:space="preserve"> </w:t>
      </w:r>
      <w:r w:rsidRPr="00545C50">
        <w:rPr>
          <w:sz w:val="24"/>
          <w:szCs w:val="24"/>
        </w:rPr>
        <w:t>прочерков.</w:t>
      </w:r>
    </w:p>
    <w:p w:rsidR="00F91272" w:rsidRPr="00545C50" w:rsidRDefault="00F91272" w:rsidP="00F91272">
      <w:pPr>
        <w:spacing w:before="2" w:line="237" w:lineRule="auto"/>
        <w:ind w:left="248" w:right="154" w:firstLine="701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Данные предоставляют также филиалы, представительства и подразделения действующих на территории Российской Федерации иностранных организаций в</w:t>
      </w:r>
      <w:r w:rsidRPr="00545C50">
        <w:rPr>
          <w:spacing w:val="-7"/>
          <w:sz w:val="24"/>
          <w:szCs w:val="24"/>
        </w:rPr>
        <w:t xml:space="preserve"> </w:t>
      </w:r>
      <w:r w:rsidRPr="00545C50">
        <w:rPr>
          <w:sz w:val="24"/>
          <w:szCs w:val="24"/>
        </w:rPr>
        <w:t>порядке, установленном для</w:t>
      </w:r>
      <w:r w:rsidRPr="00545C50">
        <w:rPr>
          <w:spacing w:val="-4"/>
          <w:sz w:val="24"/>
          <w:szCs w:val="24"/>
        </w:rPr>
        <w:t xml:space="preserve"> </w:t>
      </w:r>
      <w:r w:rsidRPr="00545C50">
        <w:rPr>
          <w:sz w:val="24"/>
          <w:szCs w:val="24"/>
        </w:rPr>
        <w:t>юридических</w:t>
      </w:r>
      <w:r w:rsidRPr="00545C50">
        <w:rPr>
          <w:spacing w:val="26"/>
          <w:sz w:val="24"/>
          <w:szCs w:val="24"/>
        </w:rPr>
        <w:t xml:space="preserve"> </w:t>
      </w:r>
      <w:r w:rsidRPr="00545C50">
        <w:rPr>
          <w:sz w:val="24"/>
          <w:szCs w:val="24"/>
        </w:rPr>
        <w:t>лиц.</w:t>
      </w:r>
    </w:p>
    <w:p w:rsidR="00F91272" w:rsidRPr="00545C50" w:rsidRDefault="00F91272" w:rsidP="00F91272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При наличии у юридического лица обособленных подразделений</w:t>
      </w:r>
      <w:r w:rsidRPr="00545C50">
        <w:rPr>
          <w:sz w:val="24"/>
          <w:szCs w:val="24"/>
          <w:vertAlign w:val="superscript"/>
        </w:rPr>
        <w:t>1)</w:t>
      </w:r>
      <w:r w:rsidRPr="00545C50">
        <w:rPr>
          <w:sz w:val="24"/>
          <w:szCs w:val="24"/>
        </w:rPr>
        <w:t>, осуществляющих деятельность за пределами Российской Федерации, данные по ним в форму не включаются.</w:t>
      </w:r>
    </w:p>
    <w:p w:rsidR="00454F39" w:rsidRDefault="00454F39">
      <w:pPr>
        <w:pStyle w:val="a3"/>
        <w:rPr>
          <w:sz w:val="28"/>
        </w:rPr>
      </w:pPr>
    </w:p>
    <w:p w:rsidR="00F73401" w:rsidRDefault="0009726C">
      <w:pPr>
        <w:pStyle w:val="a3"/>
        <w:rPr>
          <w:sz w:val="28"/>
        </w:rPr>
      </w:pPr>
      <w:r>
        <w:pict>
          <v:shape id="docshape11" o:spid="_x0000_s1046" style="position:absolute;margin-left:51.6pt;margin-top:17.3pt;width:143.55pt;height:.1pt;z-index:-15720960;mso-wrap-distance-left:0;mso-wrap-distance-right:0;mso-position-horizontal-relative:page" coordorigin="1032,346" coordsize="2871,0" path="m1032,346r2870,e" filled="f" strokeweight=".25358mm">
            <v:path arrowok="t"/>
            <w10:wrap type="topAndBottom" anchorx="page"/>
          </v:shape>
        </w:pict>
      </w:r>
    </w:p>
    <w:p w:rsidR="00F73401" w:rsidRPr="000B0EE6" w:rsidRDefault="00F91272" w:rsidP="000B0EE6">
      <w:pPr>
        <w:ind w:firstLine="720"/>
        <w:jc w:val="both"/>
        <w:rPr>
          <w:sz w:val="20"/>
          <w:szCs w:val="20"/>
        </w:rPr>
      </w:pPr>
      <w:r w:rsidRPr="000B0EE6">
        <w:rPr>
          <w:vertAlign w:val="superscript"/>
        </w:rPr>
        <w:t>1)</w:t>
      </w:r>
      <w:r w:rsidR="00835D15" w:rsidRPr="000B0EE6">
        <w:rPr>
          <w:sz w:val="20"/>
          <w:szCs w:val="20"/>
        </w:rPr>
        <w:t>Обособленное подразделение организации —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0B0EE6" w:rsidRDefault="000B0EE6">
      <w:pPr>
        <w:pStyle w:val="a3"/>
        <w:spacing w:before="4" w:line="235" w:lineRule="auto"/>
        <w:ind w:left="223" w:right="184" w:firstLine="705"/>
        <w:jc w:val="both"/>
      </w:pPr>
    </w:p>
    <w:p w:rsidR="000B0EE6" w:rsidRDefault="000B0EE6">
      <w:pPr>
        <w:pStyle w:val="a3"/>
        <w:spacing w:before="4" w:line="235" w:lineRule="auto"/>
        <w:ind w:left="223" w:right="184" w:firstLine="705"/>
        <w:jc w:val="both"/>
      </w:pPr>
    </w:p>
    <w:p w:rsidR="00545C50" w:rsidRDefault="00545C50" w:rsidP="00545C50">
      <w:pPr>
        <w:spacing w:before="4" w:line="237" w:lineRule="auto"/>
        <w:ind w:right="158"/>
        <w:contextualSpacing/>
        <w:jc w:val="both"/>
      </w:pPr>
    </w:p>
    <w:p w:rsidR="00AC19CB" w:rsidRDefault="00AC19CB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5E5A9E" w:rsidRPr="00545C50" w:rsidRDefault="005E5A9E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Руководитель юридического лица назначает должностных лиц, уполномоченных предоставлять данные от имени юридического лица.</w:t>
      </w:r>
    </w:p>
    <w:p w:rsidR="005E5A9E" w:rsidRPr="00545C50" w:rsidRDefault="005E5A9E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3.</w:t>
      </w:r>
      <w:r w:rsidRPr="00545C50">
        <w:rPr>
          <w:sz w:val="24"/>
          <w:szCs w:val="24"/>
        </w:rPr>
        <w:tab/>
        <w:t>В адресной части формы указывается полное наименование отчитывающегося предприятия, в соответствии с учредительными документами, зарегистрированными в установленном порядке, а затем в скобках — краткое наименование.</w:t>
      </w:r>
    </w:p>
    <w:p w:rsidR="005E5A9E" w:rsidRPr="00545C50" w:rsidRDefault="005E5A9E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юридические лица фактически осуществляют свою деятельность, если он не совпадает с юридическим адресом.</w:t>
      </w:r>
    </w:p>
    <w:p w:rsidR="005E5A9E" w:rsidRPr="00545C50" w:rsidRDefault="005E5A9E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В кодовой части титульного листа формы на основании Уведомления о присвоении кода OKПO, размещенно</w:t>
      </w:r>
      <w:r w:rsidR="00545C50">
        <w:rPr>
          <w:sz w:val="24"/>
          <w:szCs w:val="24"/>
        </w:rPr>
        <w:t xml:space="preserve">го на сайте системы сбора </w:t>
      </w:r>
      <w:r w:rsidRPr="00545C50">
        <w:rPr>
          <w:sz w:val="24"/>
          <w:szCs w:val="24"/>
        </w:rPr>
        <w:t>отчетности Росстата в информационно-телекоммуникационной сети «Интернет» по адресу: http://websbor.gks.ru/online/info, отчитывающееся предприятие проставляет код по Общероссийскому классификатору предприятий и организаций (OKПO).</w:t>
      </w:r>
    </w:p>
    <w:p w:rsidR="005E5A9E" w:rsidRPr="00545C50" w:rsidRDefault="005E5A9E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4.</w:t>
      </w:r>
      <w:r w:rsidRPr="00545C50">
        <w:rPr>
          <w:sz w:val="24"/>
          <w:szCs w:val="24"/>
        </w:rPr>
        <w:tab/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данные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5E5A9E" w:rsidRDefault="005E5A9E" w:rsidP="00545C50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545C50">
        <w:rPr>
          <w:sz w:val="24"/>
          <w:szCs w:val="24"/>
        </w:rPr>
        <w:t>5.</w:t>
      </w:r>
      <w:r w:rsidRPr="00545C50">
        <w:rPr>
          <w:sz w:val="24"/>
          <w:szCs w:val="24"/>
        </w:rPr>
        <w:tab/>
        <w:t>Значения понятий настоящих Указаний приведены исключительно для целей заполнения формы.</w:t>
      </w:r>
    </w:p>
    <w:p w:rsidR="00AC19CB" w:rsidRDefault="00AC19CB" w:rsidP="00AC19CB">
      <w:pPr>
        <w:ind w:firstLine="720"/>
        <w:jc w:val="center"/>
        <w:rPr>
          <w:b/>
          <w:bCs/>
          <w:sz w:val="26"/>
          <w:szCs w:val="26"/>
        </w:rPr>
      </w:pPr>
    </w:p>
    <w:p w:rsidR="00AC19CB" w:rsidRDefault="00AC19CB" w:rsidP="00AC19CB">
      <w:pPr>
        <w:ind w:firstLine="720"/>
        <w:jc w:val="center"/>
        <w:rPr>
          <w:b/>
          <w:bCs/>
          <w:sz w:val="26"/>
          <w:szCs w:val="26"/>
        </w:rPr>
      </w:pPr>
      <w:r w:rsidRPr="00AC19CB">
        <w:rPr>
          <w:b/>
          <w:bCs/>
          <w:sz w:val="26"/>
          <w:szCs w:val="26"/>
        </w:rPr>
        <w:t>Раздел 1. Научная деятельность предприятия</w:t>
      </w:r>
    </w:p>
    <w:p w:rsidR="00AC19CB" w:rsidRDefault="00AC19CB" w:rsidP="00AC19CB">
      <w:pPr>
        <w:ind w:firstLine="720"/>
        <w:jc w:val="center"/>
        <w:rPr>
          <w:b/>
          <w:bCs/>
          <w:sz w:val="26"/>
          <w:szCs w:val="26"/>
        </w:rPr>
      </w:pP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6.</w:t>
      </w:r>
      <w:r w:rsidRPr="00AC19CB">
        <w:rPr>
          <w:sz w:val="24"/>
          <w:szCs w:val="24"/>
        </w:rPr>
        <w:tab/>
        <w:t>В Разделе 1 приводятся данные о научной деятельности предприятия.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В соответствии с Общероссийским классификатором видов экономической деятельности (ОКВЭД2) ОК 029-2014 (КДЕС Ред.2), утвержденным приказом Федерального агентства по техническому регулированию и метрологии от 31 января 2014 г. № 14-ст, деятельность, классифицируемая как научные исследования и разработки, включает: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фундаментальные научные исследования —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природной среды;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прикладные научные исследования — исследования, направленные преимущественно на применение новых знаний для достижения практических целей и решения конкретных задач;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экспериментальные разработки — деятельность, основанная на знаниях, приобретенных в результате проведения научных исследований или на основе практического опыта, и направленная на сохранение жизни и здоровья человека, создание новых материалов, продуктов, процессов, устройств, услуг, систем или методов и их дальнейшее совершенствование.</w:t>
      </w:r>
    </w:p>
    <w:p w:rsid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 xml:space="preserve">В научные исследования и разработки не включаются следующие научно-технические услуги и виды деятельности: 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образование и подготовка кадров;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научно-технические услуги, в том числе:</w:t>
      </w:r>
    </w:p>
    <w:p w:rsid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9CB">
        <w:rPr>
          <w:sz w:val="24"/>
          <w:szCs w:val="24"/>
        </w:rPr>
        <w:t xml:space="preserve">деятельность в области научно-технической информации (сбор информации о социально-экономических явлениях; </w:t>
      </w:r>
    </w:p>
    <w:p w:rsid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9CB">
        <w:rPr>
          <w:sz w:val="24"/>
          <w:szCs w:val="24"/>
        </w:rPr>
        <w:t xml:space="preserve">сбор и обработка </w:t>
      </w:r>
      <w:r>
        <w:rPr>
          <w:sz w:val="24"/>
          <w:szCs w:val="24"/>
        </w:rPr>
        <w:t xml:space="preserve">   </w:t>
      </w:r>
      <w:r w:rsidRPr="00AC19CB">
        <w:rPr>
          <w:sz w:val="24"/>
          <w:szCs w:val="24"/>
        </w:rPr>
        <w:t xml:space="preserve">данных общего назначения (если это не относится к конкретные исследовательским работам); 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9CB">
        <w:rPr>
          <w:sz w:val="24"/>
          <w:szCs w:val="24"/>
        </w:rPr>
        <w:t>кодирование, регистрация, обработка, перевод, распространение, анализ, оценка и тому подобное);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9CB">
        <w:rPr>
          <w:sz w:val="24"/>
          <w:szCs w:val="24"/>
        </w:rPr>
        <w:t>перевод, редактирование и издание научно-технической литературы;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9CB">
        <w:rPr>
          <w:sz w:val="24"/>
          <w:szCs w:val="24"/>
        </w:rPr>
        <w:t>научно-техническая деятельность библиотек, музеев, ботанических и зоологических садов;</w:t>
      </w:r>
    </w:p>
    <w:p w:rsid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19CB">
        <w:rPr>
          <w:sz w:val="24"/>
          <w:szCs w:val="24"/>
        </w:rPr>
        <w:t>изыскания (геологические, гидрологические, топографические, метеорологические и другие), разведка полезных ископаемых;</w:t>
      </w:r>
    </w:p>
    <w:p w:rsid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</w:p>
    <w:p w:rsidR="007165C5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AC19CB" w:rsidRPr="00AC19CB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19CB">
        <w:rPr>
          <w:sz w:val="24"/>
          <w:szCs w:val="24"/>
        </w:rPr>
        <w:t xml:space="preserve">  </w:t>
      </w:r>
      <w:r w:rsidR="00AC19CB" w:rsidRPr="00AC19CB">
        <w:rPr>
          <w:sz w:val="24"/>
          <w:szCs w:val="24"/>
        </w:rPr>
        <w:t>технические испытания, стандартизация, метрология, контроль качества;</w:t>
      </w:r>
    </w:p>
    <w:p w:rsidR="00AC19CB" w:rsidRPr="00AC19CB" w:rsidRDefault="007165C5" w:rsidP="007165C5">
      <w:pPr>
        <w:spacing w:before="4" w:line="237" w:lineRule="auto"/>
        <w:ind w:left="1276" w:right="158" w:hanging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C19CB" w:rsidRPr="00AC19CB">
        <w:rPr>
          <w:sz w:val="24"/>
          <w:szCs w:val="24"/>
        </w:rPr>
        <w:t xml:space="preserve">инжиниринговые услуги, включающие инженерно-консультационные услуги при проектировании, конструкторской разработке и </w:t>
      </w:r>
      <w:r w:rsidR="00AC19CB">
        <w:rPr>
          <w:sz w:val="24"/>
          <w:szCs w:val="24"/>
        </w:rPr>
        <w:t xml:space="preserve">      </w:t>
      </w:r>
      <w:r w:rsidR="00AC19CB" w:rsidRPr="00AC19CB">
        <w:rPr>
          <w:sz w:val="24"/>
          <w:szCs w:val="24"/>
        </w:rPr>
        <w:t>эксплуатации машин (оборудования), материалов, приборов, сооружений, процессов и систем;</w:t>
      </w:r>
    </w:p>
    <w:p w:rsidR="00AC19CB" w:rsidRPr="00AC19CB" w:rsidRDefault="00AC19CB" w:rsidP="00AC19CB">
      <w:pPr>
        <w:spacing w:before="4" w:line="237" w:lineRule="auto"/>
        <w:ind w:left="1276" w:right="158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дизайн (деятельность по изменению формы, внешнего вида или удобства использования продуктов или услуг); консультирование клиентов по подготовке и реализации конкретных проектов (кроме научных исследований и разработок); исследование конъюнктуры рынка;</w:t>
      </w:r>
    </w:p>
    <w:p w:rsidR="007165C5" w:rsidRDefault="00AC19CB" w:rsidP="007165C5">
      <w:pPr>
        <w:spacing w:before="4" w:line="237" w:lineRule="auto"/>
        <w:ind w:left="1276" w:right="158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 xml:space="preserve">патентно-лицензионная деятельность; </w:t>
      </w:r>
    </w:p>
    <w:p w:rsidR="007165C5" w:rsidRDefault="00AC19CB" w:rsidP="007165C5">
      <w:pPr>
        <w:spacing w:before="4" w:line="237" w:lineRule="auto"/>
        <w:ind w:left="993" w:right="158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 xml:space="preserve">специализированные медицинские услуги; </w:t>
      </w:r>
    </w:p>
    <w:p w:rsidR="00AC19CB" w:rsidRPr="00AC19CB" w:rsidRDefault="007165C5" w:rsidP="007165C5">
      <w:pPr>
        <w:spacing w:before="4" w:line="237" w:lineRule="auto"/>
        <w:ind w:right="1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C19CB" w:rsidRPr="00AC19CB">
        <w:rPr>
          <w:sz w:val="24"/>
          <w:szCs w:val="24"/>
        </w:rPr>
        <w:t>производственная деятельность по внедрению нововведений;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дополнительные работы, связанные с решением проблем, возникающих после запуска нового продукта в массовое производство, и предполагающие использование стандартного оборудования и методов;</w:t>
      </w:r>
    </w:p>
    <w:p w:rsidR="007165C5" w:rsidRDefault="00AC19CB" w:rsidP="007165C5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 xml:space="preserve">пострегистрационные клинические испытания (фаза 4) за исключением случаев изучения усовершенствованных медицинских технологий; </w:t>
      </w:r>
      <w:r w:rsidR="007165C5">
        <w:rPr>
          <w:sz w:val="24"/>
          <w:szCs w:val="24"/>
        </w:rPr>
        <w:t xml:space="preserve">     </w:t>
      </w:r>
    </w:p>
    <w:p w:rsidR="00AC19CB" w:rsidRPr="00AC19CB" w:rsidRDefault="00AC19CB" w:rsidP="007165C5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разработка программного обеспечения для бизнеса или информационных систем с использованием и</w:t>
      </w:r>
      <w:r w:rsidR="007165C5">
        <w:rPr>
          <w:sz w:val="24"/>
          <w:szCs w:val="24"/>
        </w:rPr>
        <w:t xml:space="preserve">звестных методов и существующих </w:t>
      </w:r>
      <w:r w:rsidRPr="00AC19CB">
        <w:rPr>
          <w:sz w:val="24"/>
          <w:szCs w:val="24"/>
        </w:rPr>
        <w:t>инструментов; расширение пользовательского функционала существующих программ (включая методы ввода данных); создание веб-сайтов с использованием существующих инструментов; использование стандартных методов кодирования или проверки безопасности системы; рутинная работа по устранению технических проблем в системах или программах за исключением случаев, когда такая работа проводится до окончания фазы экспериментальных разработок;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сооружение (строительство) крупных объектов (например, ледоколов, атомных электростанций, подводных лодок и других), создаваемых с использованием уже существующих технологий и материалов;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деятельность, направленная на обеспечение тесной поддержки политических акций, законодательной деятельности, включая консультации по вопросам политики и отношения со средствами массовой информации, юридические консультации, связи с общественностью (пиар) или техническую поддержку административной деятельности (например, бухгалтерский учет);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деятельность в области художественного, литературного и исполнительского творчества, связанная с организацией и постановкой театральных и оперных представлений, концертов и прочих сценических выступлений, созданием и представлением произведений искусства и литературы;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управление и другая вспомогательная деятельность (государственное управление научными исследованиями и разработками, их финансирование и тому подобное).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Критерием, позволяющим отличить научные исследования и разработки от сопутствующих им видов деятельности, является наличие в исследованиях и разработках значительного элемента новизны. В соответствии с данным критерием конкретный проект будет или наоборот не будет отнесен к научным исследованиям и разработкам в зависимости от цели проекта.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7.</w:t>
      </w:r>
      <w:r w:rsidRPr="00AC19CB">
        <w:rPr>
          <w:sz w:val="24"/>
          <w:szCs w:val="24"/>
        </w:rPr>
        <w:tab/>
        <w:t>Численности работников должны быть представлены по состоянию на конец отчетного года. Работники, занятые преимущественно оказанием научно-технических услуг на сторону или иными видами деятельности, не связанными с научными исследованиями и разработками, не учитываются. Единица измерения в Разделе 1 строк 101-105 по графе —</w:t>
      </w:r>
      <w:r w:rsidR="007165C5">
        <w:rPr>
          <w:sz w:val="24"/>
          <w:szCs w:val="24"/>
        </w:rPr>
        <w:t xml:space="preserve"> человек </w:t>
      </w:r>
      <w:r w:rsidRPr="00AC19CB">
        <w:rPr>
          <w:sz w:val="24"/>
          <w:szCs w:val="24"/>
        </w:rPr>
        <w:t>(в целых).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По строке 101 графе 3 указывается списочная численность работников предприятия (подразделения), выполнявших научные исследования и разработки (без совместителей и лиц, выполнявших работу по договорам гражданско-правового характера).</w:t>
      </w:r>
    </w:p>
    <w:p w:rsid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 xml:space="preserve"> </w:t>
      </w:r>
    </w:p>
    <w:p w:rsidR="007165C5" w:rsidRPr="00AC19CB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По строке 102 графе 3 указывается численность исследователей. К исследователям относятся работники, профессионально занимавшиеся научными исследованиями и разработками и непосредственно осуществлявшие создание новых знаний, продуктов, процессов, методов и систем, а также управление указанными видами деятельности. Для выполнения этих функций требуется высшее образование. В категорию исследователей включается также административно-управленческий персонал, осуществлявший непосредственное руководство исследовательским процессом (в том числе руководители научных предприятий и подразделений, выполнявших научные исследования и разработки).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По строке 103 приводится численность техников. К техникам относятся работники, которые участвовали в научных исследованиях и разработках, выполняя технические функции, как правило, под руководством исследователей (эксплуатацию и обслуживание научных приборов, лабораторного оборудования, вычислительной техники, подготовку материалов, чертежей, проведение экспериментов, опытов и анализов и тому подобное). Для выполнения указанных функций требуется высшее, среднее профессиональное образование и (или) необходимый профессиональный опыт и знания.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По строке 104 учитывается вспомогательный персонал, к которому относятся работники, выполнявшие вспомогательные функции, связанные с проведением исследований и разработок: работники планово-экономических подразделений, патентных служб, подразделений научно-технической информации, научно-технических библиотек; рабочие, осуществлявшие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профессионального образования.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По строке 105 учитываются прочие работники по хозяйственному обслуживанию и выполнявшие функции общего характера, связанные с деятельностью предприятия в целом (работники бухгалтерии, кадровой службы, канцелярии, подразделений материально-технического обеспечения и тому подобных).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При этом по строкам 101—105 указывается: в графе 3 для самостоятельных научно-исследовательских, проектно-конструкторских, технологических организаций — списочная численность работников, включая работников бухгалтерии, кадровых служб, подразделений материально-технического обеспечения и др.; для предприятий (организаций) — численность персонала структурных единиц, выполнявших исследования и разработки; для образовательных организаций высшего образования — численность работников научно-исследовательских подразделений (научно-исследовательский сектор, лаборатория, часть и другие), а также численность научных сотрудников кафедр и других подразделений; для прочих организаций — численность работников структурных подразделений, выполнявших исследования и разработки. В графу 3 не включается численность совместителей (внутренних и внешних) и лиц, выполнявших работу по договорам гражданско-правового характера.</w:t>
      </w:r>
    </w:p>
    <w:p w:rsidR="00AC19CB" w:rsidRPr="00AC19CB" w:rsidRDefault="00AC19CB" w:rsidP="00AC19CB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8.</w:t>
      </w:r>
      <w:r w:rsidRPr="00AC19CB">
        <w:rPr>
          <w:sz w:val="24"/>
          <w:szCs w:val="24"/>
        </w:rPr>
        <w:tab/>
        <w:t>По строке 106 графе 3 приводятся данные о затратах на выполнение исследований и разработок (по себестоимости, без НДС, акцизов и аналогичных платежей), осуществленных в отчетном году, независимо от источников происхождения средств, включая затраты на исследования и разработки, выполненные предприятием для собственных нужд за счет собственных средств, в том числе на инициативные проекты. При этом из состава затрат исключается сумма амортизационных отчислений на полное восстановление основных фондов. Данные по затратам на научные исследования и разработки приводятся с учетом работ, выполненных соисполнителями, за период с начала отчетного года. Данные отражаются на основе обобщенной информации по счетам, используемым для учета затрат предприятия.</w:t>
      </w:r>
    </w:p>
    <w:p w:rsidR="007165C5" w:rsidRDefault="00AC19CB" w:rsidP="007165C5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 xml:space="preserve">По строке 107 графе 3 учитываются внутренние затраты на выполнение научных исследований и разработок собственными силами предприятия </w:t>
      </w:r>
      <w:r w:rsidR="007165C5">
        <w:rPr>
          <w:sz w:val="24"/>
          <w:szCs w:val="24"/>
        </w:rPr>
        <w:t xml:space="preserve">  </w:t>
      </w:r>
      <w:r w:rsidRPr="00AC19CB">
        <w:rPr>
          <w:sz w:val="24"/>
          <w:szCs w:val="24"/>
        </w:rPr>
        <w:t xml:space="preserve">независимо от </w:t>
      </w:r>
      <w:r w:rsidR="007165C5">
        <w:rPr>
          <w:sz w:val="24"/>
          <w:szCs w:val="24"/>
        </w:rPr>
        <w:t xml:space="preserve">  </w:t>
      </w:r>
      <w:r w:rsidRPr="00AC19CB">
        <w:rPr>
          <w:sz w:val="24"/>
          <w:szCs w:val="24"/>
        </w:rPr>
        <w:t xml:space="preserve">источника </w:t>
      </w:r>
      <w:r w:rsidR="007165C5">
        <w:rPr>
          <w:sz w:val="24"/>
          <w:szCs w:val="24"/>
        </w:rPr>
        <w:t xml:space="preserve">  </w:t>
      </w:r>
      <w:r w:rsidRPr="00AC19CB">
        <w:rPr>
          <w:sz w:val="24"/>
          <w:szCs w:val="24"/>
        </w:rPr>
        <w:t>финансирования.</w:t>
      </w:r>
      <w:r w:rsidR="007165C5">
        <w:rPr>
          <w:sz w:val="24"/>
          <w:szCs w:val="24"/>
        </w:rPr>
        <w:t xml:space="preserve"> </w:t>
      </w:r>
      <w:r w:rsidRPr="00AC19CB">
        <w:rPr>
          <w:sz w:val="24"/>
          <w:szCs w:val="24"/>
        </w:rPr>
        <w:t xml:space="preserve"> Внутренние затраты на исследования и разработк</w:t>
      </w:r>
      <w:r w:rsidR="007165C5">
        <w:rPr>
          <w:sz w:val="24"/>
          <w:szCs w:val="24"/>
        </w:rPr>
        <w:t xml:space="preserve">и — выраженные в денежной форме </w:t>
      </w:r>
    </w:p>
    <w:p w:rsidR="007165C5" w:rsidRDefault="007165C5" w:rsidP="007165C5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7165C5">
      <w:pPr>
        <w:spacing w:before="4" w:line="237" w:lineRule="auto"/>
        <w:ind w:left="245" w:right="158" w:firstLine="707"/>
        <w:contextualSpacing/>
        <w:jc w:val="both"/>
        <w:rPr>
          <w:sz w:val="24"/>
          <w:szCs w:val="24"/>
        </w:rPr>
      </w:pPr>
    </w:p>
    <w:p w:rsidR="007165C5" w:rsidRDefault="007165C5" w:rsidP="007165C5">
      <w:pPr>
        <w:spacing w:before="4" w:line="237" w:lineRule="auto"/>
        <w:ind w:left="245" w:right="158"/>
        <w:contextualSpacing/>
        <w:jc w:val="both"/>
        <w:rPr>
          <w:sz w:val="24"/>
          <w:szCs w:val="24"/>
        </w:rPr>
      </w:pPr>
    </w:p>
    <w:p w:rsidR="007165C5" w:rsidRDefault="007165C5" w:rsidP="007165C5">
      <w:pPr>
        <w:spacing w:before="4" w:line="237" w:lineRule="auto"/>
        <w:ind w:left="245" w:right="158"/>
        <w:contextualSpacing/>
        <w:jc w:val="both"/>
        <w:rPr>
          <w:sz w:val="24"/>
          <w:szCs w:val="24"/>
        </w:rPr>
      </w:pPr>
    </w:p>
    <w:p w:rsidR="007165C5" w:rsidRDefault="007165C5" w:rsidP="007165C5">
      <w:pPr>
        <w:spacing w:before="4" w:line="237" w:lineRule="auto"/>
        <w:ind w:left="245" w:right="158"/>
        <w:contextualSpacing/>
        <w:jc w:val="both"/>
        <w:rPr>
          <w:sz w:val="24"/>
          <w:szCs w:val="24"/>
        </w:rPr>
      </w:pPr>
    </w:p>
    <w:p w:rsidR="00AC19CB" w:rsidRDefault="00AC19CB" w:rsidP="007165C5">
      <w:pPr>
        <w:spacing w:before="4" w:line="237" w:lineRule="auto"/>
        <w:ind w:left="245" w:right="158"/>
        <w:contextualSpacing/>
        <w:jc w:val="both"/>
        <w:rPr>
          <w:sz w:val="24"/>
          <w:szCs w:val="24"/>
        </w:rPr>
      </w:pPr>
      <w:r w:rsidRPr="00AC19CB">
        <w:rPr>
          <w:sz w:val="24"/>
          <w:szCs w:val="24"/>
        </w:rPr>
        <w:t>фактические затраты на выполнение исследований и разработок на территории страны (включая финансируемые из-за рубежа, но исключая выплаты, сделанные за рубежом). Внутренние затраты на исследования и разработки включают текущие и капитальные затраты. Внутренние текущие затраты — затраты на оплату труда, страховые взносы на обязательное пенсионное страхование (ОПС); на обязательное медицинское страхование (OMC); на обязательное социальное страхование (OCC);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другое), прочие текущие затраты. Капитальные затраты — затраты на приобретение земельных участков, строительство или покупку зданий, приобретение оборудования, включаемого в состав основных фондов, и прочее. Во внутренние затраты не включается стоимость исследований и разработок, выполненных сторонними организациями по договорам с отчитывающимся предприятием.</w:t>
      </w:r>
    </w:p>
    <w:p w:rsidR="007165C5" w:rsidRDefault="007165C5" w:rsidP="007165C5">
      <w:pPr>
        <w:spacing w:before="4" w:line="237" w:lineRule="auto"/>
        <w:ind w:left="245" w:right="158"/>
        <w:contextualSpacing/>
        <w:jc w:val="both"/>
        <w:rPr>
          <w:sz w:val="24"/>
          <w:szCs w:val="24"/>
        </w:rPr>
      </w:pPr>
    </w:p>
    <w:p w:rsidR="007165C5" w:rsidRDefault="007165C5" w:rsidP="007165C5">
      <w:pPr>
        <w:spacing w:before="4" w:line="237" w:lineRule="auto"/>
        <w:ind w:left="245" w:right="158"/>
        <w:contextualSpacing/>
        <w:jc w:val="center"/>
        <w:rPr>
          <w:b/>
          <w:sz w:val="26"/>
          <w:szCs w:val="26"/>
        </w:rPr>
      </w:pPr>
      <w:r w:rsidRPr="007165C5">
        <w:rPr>
          <w:b/>
          <w:sz w:val="26"/>
          <w:szCs w:val="26"/>
        </w:rPr>
        <w:t>Раздел 2. Инновационная деятельность предприятия</w:t>
      </w:r>
      <w:r w:rsidR="004C0C46">
        <w:rPr>
          <w:b/>
          <w:sz w:val="26"/>
          <w:szCs w:val="26"/>
        </w:rPr>
        <w:t xml:space="preserve"> </w:t>
      </w:r>
    </w:p>
    <w:p w:rsidR="004C0C46" w:rsidRPr="007165C5" w:rsidRDefault="004C0C46" w:rsidP="007165C5">
      <w:pPr>
        <w:spacing w:before="4" w:line="237" w:lineRule="auto"/>
        <w:ind w:left="245" w:right="158"/>
        <w:contextualSpacing/>
        <w:jc w:val="center"/>
        <w:rPr>
          <w:b/>
          <w:sz w:val="26"/>
          <w:szCs w:val="26"/>
        </w:rPr>
      </w:pPr>
    </w:p>
    <w:p w:rsidR="007165C5" w:rsidRPr="007165C5" w:rsidRDefault="004C0C46" w:rsidP="007165C5">
      <w:pPr>
        <w:spacing w:before="4" w:line="237" w:lineRule="auto"/>
        <w:ind w:left="245" w:right="158" w:firstLine="47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7165C5" w:rsidRPr="007165C5">
        <w:rPr>
          <w:sz w:val="24"/>
          <w:szCs w:val="24"/>
        </w:rPr>
        <w:t>По строке 201 приводятся данные об отгруженных инновационных товарах собственного производства, выполненных работ и услуг собственными силами по соответствующему виду экономической деятельности (без НДС, акцизов и других аналогичных платежей).</w:t>
      </w:r>
    </w:p>
    <w:p w:rsidR="007165C5" w:rsidRPr="007165C5" w:rsidRDefault="007165C5" w:rsidP="004C0C46">
      <w:pPr>
        <w:spacing w:before="4" w:line="237" w:lineRule="auto"/>
        <w:ind w:left="245" w:right="158" w:firstLine="475"/>
        <w:contextualSpacing/>
        <w:jc w:val="both"/>
        <w:rPr>
          <w:sz w:val="24"/>
          <w:szCs w:val="24"/>
        </w:rPr>
      </w:pPr>
      <w:r w:rsidRPr="007165C5">
        <w:rPr>
          <w:sz w:val="24"/>
          <w:szCs w:val="24"/>
        </w:rPr>
        <w:t>Инновационные товары, работы, услуги — товары, работы, услуги новые или подвергавшиеся в течение последних трех лет (включая отчетный период) разной степени технологическим изменениям.</w:t>
      </w:r>
    </w:p>
    <w:p w:rsidR="007165C5" w:rsidRPr="007165C5" w:rsidRDefault="007165C5" w:rsidP="004C0C46">
      <w:pPr>
        <w:spacing w:before="4" w:line="237" w:lineRule="auto"/>
        <w:ind w:left="245" w:right="158" w:firstLine="475"/>
        <w:contextualSpacing/>
        <w:jc w:val="both"/>
        <w:rPr>
          <w:sz w:val="24"/>
          <w:szCs w:val="24"/>
        </w:rPr>
      </w:pPr>
      <w:r w:rsidRPr="007165C5">
        <w:rPr>
          <w:sz w:val="24"/>
          <w:szCs w:val="24"/>
        </w:rPr>
        <w:t>Объем инновационной продукции определяется за отчетный год, а продукция считается инновационной в течение трех лет с момента ее внедрения. Таким образом, если разработка внедрена в 2019 году и в том же году по данной разработке начат выпуск продукции, то такая продукция считается инновационной в 2019, 2020 и 2021 годах; предприятие отчитывается по данной продукции за 2019 и 2021 годы, учет осуществляется за каждый отчетный год отдельно.</w:t>
      </w:r>
    </w:p>
    <w:p w:rsidR="007165C5" w:rsidRPr="007165C5" w:rsidRDefault="007165C5" w:rsidP="004C0C46">
      <w:pPr>
        <w:spacing w:before="4" w:line="237" w:lineRule="auto"/>
        <w:ind w:left="245" w:right="158" w:firstLine="475"/>
        <w:contextualSpacing/>
        <w:jc w:val="both"/>
        <w:rPr>
          <w:sz w:val="24"/>
          <w:szCs w:val="24"/>
        </w:rPr>
      </w:pPr>
      <w:r w:rsidRPr="007165C5">
        <w:rPr>
          <w:sz w:val="24"/>
          <w:szCs w:val="24"/>
        </w:rPr>
        <w:t>В случае если выпуск инновационной продукции осуществляется не с начала календарного года, а, например, с августа 2018 года, то выпуск будет считаться инновационным по июль 2021 года; и в отчете за 2021 год строке 201 показывается объем выпуска данной продукции</w:t>
      </w:r>
      <w:r w:rsidR="004C0C46">
        <w:rPr>
          <w:sz w:val="24"/>
          <w:szCs w:val="24"/>
        </w:rPr>
        <w:t xml:space="preserve"> </w:t>
      </w:r>
      <w:r w:rsidRPr="007165C5">
        <w:rPr>
          <w:sz w:val="24"/>
          <w:szCs w:val="24"/>
        </w:rPr>
        <w:t>с января по июль 2021 года (за 7 месяцев).</w:t>
      </w:r>
    </w:p>
    <w:p w:rsidR="007165C5" w:rsidRDefault="007165C5" w:rsidP="004C0C46">
      <w:pPr>
        <w:spacing w:before="4" w:line="237" w:lineRule="auto"/>
        <w:ind w:left="245" w:right="158" w:firstLine="475"/>
        <w:contextualSpacing/>
        <w:jc w:val="both"/>
        <w:rPr>
          <w:sz w:val="24"/>
          <w:szCs w:val="24"/>
        </w:rPr>
      </w:pPr>
      <w:r w:rsidRPr="007165C5">
        <w:rPr>
          <w:sz w:val="24"/>
          <w:szCs w:val="24"/>
        </w:rPr>
        <w:t>В предприятиях, созданных менее трех лет назад, включая отчетный год, вся произведенная продукция будет считаться инновационной, так как она является новой для этого предприятия.</w:t>
      </w:r>
      <w:r w:rsidR="004C0C46">
        <w:rPr>
          <w:sz w:val="24"/>
          <w:szCs w:val="24"/>
        </w:rPr>
        <w:t xml:space="preserve"> </w:t>
      </w:r>
    </w:p>
    <w:p w:rsidR="00AC19CB" w:rsidRDefault="00AC19CB" w:rsidP="00AC19CB">
      <w:pPr>
        <w:ind w:firstLine="720"/>
        <w:jc w:val="both"/>
      </w:pPr>
    </w:p>
    <w:p w:rsidR="004C0C46" w:rsidRDefault="004C0C46" w:rsidP="004C0C46">
      <w:pPr>
        <w:spacing w:before="90"/>
        <w:ind w:left="918" w:right="1082"/>
        <w:contextualSpacing/>
        <w:jc w:val="center"/>
        <w:rPr>
          <w:b/>
          <w:sz w:val="24"/>
          <w:szCs w:val="24"/>
        </w:rPr>
      </w:pPr>
      <w:r w:rsidRPr="004C0C46">
        <w:rPr>
          <w:b/>
          <w:sz w:val="24"/>
          <w:szCs w:val="24"/>
        </w:rPr>
        <w:t>Арифметические и логические контроли</w:t>
      </w:r>
      <w:r>
        <w:rPr>
          <w:b/>
          <w:sz w:val="24"/>
          <w:szCs w:val="24"/>
        </w:rPr>
        <w:t xml:space="preserve"> </w:t>
      </w:r>
    </w:p>
    <w:p w:rsidR="004C0C46" w:rsidRPr="001A6D79" w:rsidRDefault="004C0C46" w:rsidP="004C0C46">
      <w:pPr>
        <w:spacing w:before="90"/>
        <w:ind w:left="918" w:right="1082"/>
        <w:contextualSpacing/>
        <w:jc w:val="center"/>
        <w:rPr>
          <w:b/>
          <w:sz w:val="24"/>
          <w:szCs w:val="24"/>
        </w:rPr>
      </w:pPr>
    </w:p>
    <w:tbl>
      <w:tblPr>
        <w:tblStyle w:val="TableNormal"/>
        <w:tblW w:w="15185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4045"/>
      </w:tblGrid>
      <w:tr w:rsidR="004C0C46" w:rsidRPr="001A6D79" w:rsidTr="00466ACE">
        <w:trPr>
          <w:trHeight w:val="243"/>
        </w:trPr>
        <w:tc>
          <w:tcPr>
            <w:tcW w:w="1140" w:type="dxa"/>
          </w:tcPr>
          <w:p w:rsidR="004C0C46" w:rsidRPr="001A6D79" w:rsidRDefault="004C0C46" w:rsidP="00466ACE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4045" w:type="dxa"/>
          </w:tcPr>
          <w:p w:rsidR="004C0C46" w:rsidRPr="001A6D79" w:rsidRDefault="004C0C46" w:rsidP="00466ACE">
            <w:pPr>
              <w:pStyle w:val="TableParagraph"/>
              <w:spacing w:line="224" w:lineRule="exact"/>
              <w:ind w:left="112"/>
              <w:contextualSpacing/>
              <w:rPr>
                <w:sz w:val="24"/>
                <w:szCs w:val="24"/>
              </w:rPr>
            </w:pPr>
            <w:r w:rsidRPr="001A6D79">
              <w:rPr>
                <w:sz w:val="24"/>
                <w:szCs w:val="24"/>
                <w:u w:val="single"/>
              </w:rPr>
              <w:t>По строкам</w:t>
            </w:r>
          </w:p>
        </w:tc>
      </w:tr>
      <w:tr w:rsidR="004C0C46" w:rsidRPr="001A6D79" w:rsidTr="00466ACE">
        <w:trPr>
          <w:trHeight w:val="1202"/>
        </w:trPr>
        <w:tc>
          <w:tcPr>
            <w:tcW w:w="1140" w:type="dxa"/>
          </w:tcPr>
          <w:p w:rsidR="004C0C46" w:rsidRPr="001A6D79" w:rsidRDefault="004C0C46" w:rsidP="00466ACE">
            <w:pPr>
              <w:pStyle w:val="TableParagraph"/>
              <w:spacing w:line="236" w:lineRule="exact"/>
              <w:ind w:left="120"/>
              <w:contextualSpacing/>
              <w:rPr>
                <w:sz w:val="24"/>
                <w:szCs w:val="24"/>
              </w:rPr>
            </w:pPr>
            <w:r w:rsidRPr="004C0C46">
              <w:rPr>
                <w:b/>
                <w:w w:val="95"/>
                <w:sz w:val="24"/>
                <w:szCs w:val="24"/>
              </w:rPr>
              <w:t>Раздел 1</w:t>
            </w:r>
          </w:p>
        </w:tc>
        <w:tc>
          <w:tcPr>
            <w:tcW w:w="14045" w:type="dxa"/>
          </w:tcPr>
          <w:p w:rsidR="004C0C46" w:rsidRPr="004C0C46" w:rsidRDefault="004C0C46" w:rsidP="004C0C46">
            <w:pPr>
              <w:spacing w:before="4" w:line="237" w:lineRule="auto"/>
              <w:ind w:left="10" w:right="15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4C0C46">
              <w:rPr>
                <w:sz w:val="24"/>
                <w:szCs w:val="24"/>
                <w:u w:val="single"/>
              </w:rPr>
              <w:t>по</w:t>
            </w:r>
            <w:r w:rsidRPr="004C0C46">
              <w:rPr>
                <w:sz w:val="24"/>
                <w:szCs w:val="24"/>
                <w:u w:val="single"/>
              </w:rPr>
              <w:t xml:space="preserve">  графе 3:</w:t>
            </w:r>
          </w:p>
          <w:p w:rsidR="004C0C46" w:rsidRPr="004C0C46" w:rsidRDefault="004C0C46" w:rsidP="004C0C46">
            <w:pPr>
              <w:spacing w:before="4" w:line="237" w:lineRule="auto"/>
              <w:ind w:left="10" w:right="158"/>
              <w:contextualSpacing/>
              <w:jc w:val="both"/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стр. 101 = сумме стр. 102-105</w:t>
            </w:r>
          </w:p>
          <w:p w:rsidR="004C0C46" w:rsidRPr="004C0C46" w:rsidRDefault="004C0C46" w:rsidP="004C0C46">
            <w:pPr>
              <w:spacing w:before="4" w:line="237" w:lineRule="auto"/>
              <w:ind w:left="10" w:right="158"/>
              <w:contextualSpacing/>
              <w:jc w:val="both"/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если стр. 102 &gt; 0 или стр. 103 &gt; 0 или стр. 104 &gt;</w:t>
            </w:r>
            <w:r w:rsidRPr="004C0C46">
              <w:rPr>
                <w:sz w:val="24"/>
                <w:szCs w:val="24"/>
              </w:rPr>
              <w:tab/>
              <w:t>0 или стр. 105 &gt; 0, то с</w:t>
            </w:r>
            <w:r>
              <w:rPr>
                <w:sz w:val="24"/>
                <w:szCs w:val="24"/>
              </w:rPr>
              <w:t>тр. 101</w:t>
            </w:r>
            <w:r w:rsidRPr="004C0C46">
              <w:rPr>
                <w:sz w:val="24"/>
                <w:szCs w:val="24"/>
              </w:rPr>
              <w:t>&gt; 0;</w:t>
            </w:r>
          </w:p>
          <w:p w:rsidR="004C0C46" w:rsidRPr="004C0C46" w:rsidRDefault="004C0C46" w:rsidP="004C0C46">
            <w:pPr>
              <w:spacing w:before="4" w:line="237" w:lineRule="auto"/>
              <w:ind w:left="10" w:right="158"/>
              <w:contextualSpacing/>
              <w:jc w:val="both"/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стр. 106 &gt; = стр. 107:</w:t>
            </w:r>
          </w:p>
          <w:p w:rsidR="004C0C46" w:rsidRPr="001A6D79" w:rsidRDefault="004C0C46" w:rsidP="004C0C46">
            <w:pPr>
              <w:spacing w:before="4" w:line="237" w:lineRule="auto"/>
              <w:ind w:left="10" w:right="158"/>
              <w:contextualSpacing/>
              <w:jc w:val="both"/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если стр. 107 &gt; 0, то стр. 106 &gt; 0</w:t>
            </w:r>
          </w:p>
        </w:tc>
      </w:tr>
    </w:tbl>
    <w:p w:rsidR="004C0C46" w:rsidRPr="00CD389B" w:rsidRDefault="004C0C46" w:rsidP="004C0C46">
      <w:pPr>
        <w:contextualSpacing/>
      </w:pPr>
    </w:p>
    <w:p w:rsidR="00AC19CB" w:rsidRDefault="00AC19CB" w:rsidP="00AC19CB">
      <w:pPr>
        <w:ind w:firstLine="720"/>
        <w:jc w:val="both"/>
        <w:rPr>
          <w:b/>
          <w:bCs/>
          <w:sz w:val="26"/>
          <w:szCs w:val="26"/>
        </w:rPr>
      </w:pPr>
    </w:p>
    <w:p w:rsidR="00F73401" w:rsidRPr="00454F39" w:rsidRDefault="00F73401" w:rsidP="004C0C46">
      <w:pPr>
        <w:jc w:val="both"/>
      </w:pPr>
    </w:p>
    <w:sectPr w:rsidR="00F73401" w:rsidRPr="00454F39" w:rsidSect="000B0EE6">
      <w:headerReference w:type="default" r:id="rId9"/>
      <w:pgSz w:w="16840" w:h="11900" w:orient="landscape"/>
      <w:pgMar w:top="440" w:right="5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F7" w:rsidRDefault="009F64F7">
      <w:r>
        <w:separator/>
      </w:r>
    </w:p>
  </w:endnote>
  <w:endnote w:type="continuationSeparator" w:id="0">
    <w:p w:rsidR="009F64F7" w:rsidRDefault="009F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F7" w:rsidRDefault="009F64F7">
      <w:r>
        <w:separator/>
      </w:r>
    </w:p>
  </w:footnote>
  <w:footnote w:type="continuationSeparator" w:id="0">
    <w:p w:rsidR="009F64F7" w:rsidRDefault="009F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26" w:rsidRDefault="0009726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49" type="#_x0000_t202" style="position:absolute;margin-left:416.15pt;margin-top:22.1pt;width:13pt;height:19.25pt;z-index:-251658752;mso-position-horizontal-relative:page;mso-position-vertical-relative:page" filled="f" stroked="f">
          <v:textbox style="mso-next-textbox:#docshape31" inset="0,0,0,0">
            <w:txbxContent>
              <w:p w:rsidR="00FE2C26" w:rsidRDefault="00FE2C26">
                <w:pPr>
                  <w:spacing w:before="9"/>
                  <w:ind w:left="124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fldChar w:fldCharType="begin"/>
                </w:r>
                <w:r>
                  <w:rPr>
                    <w:w w:val="95"/>
                    <w:sz w:val="24"/>
                  </w:rPr>
                  <w:instrText xml:space="preserve"> PAGE </w:instrText>
                </w:r>
                <w:r>
                  <w:rPr>
                    <w:w w:val="95"/>
                    <w:sz w:val="24"/>
                  </w:rPr>
                  <w:fldChar w:fldCharType="separate"/>
                </w:r>
                <w:r w:rsidR="0009726C">
                  <w:rPr>
                    <w:noProof/>
                    <w:w w:val="95"/>
                    <w:sz w:val="24"/>
                  </w:rPr>
                  <w:t>3</w:t>
                </w:r>
                <w:r>
                  <w:rPr>
                    <w:w w:val="9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26E"/>
    <w:multiLevelType w:val="hybridMultilevel"/>
    <w:tmpl w:val="34726A52"/>
    <w:lvl w:ilvl="0" w:tplc="60D420F6">
      <w:start w:val="1"/>
      <w:numFmt w:val="decimal"/>
      <w:lvlText w:val="%1."/>
      <w:lvlJc w:val="left"/>
      <w:pPr>
        <w:ind w:left="191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CFF8F8BA">
      <w:numFmt w:val="bullet"/>
      <w:lvlText w:val="•"/>
      <w:lvlJc w:val="left"/>
      <w:pPr>
        <w:ind w:left="1732" w:hanging="293"/>
      </w:pPr>
      <w:rPr>
        <w:rFonts w:hint="default"/>
        <w:lang w:val="ru-RU" w:eastAsia="en-US" w:bidi="ar-SA"/>
      </w:rPr>
    </w:lvl>
    <w:lvl w:ilvl="2" w:tplc="8F52B67A">
      <w:numFmt w:val="bullet"/>
      <w:lvlText w:val="•"/>
      <w:lvlJc w:val="left"/>
      <w:pPr>
        <w:ind w:left="3264" w:hanging="293"/>
      </w:pPr>
      <w:rPr>
        <w:rFonts w:hint="default"/>
        <w:lang w:val="ru-RU" w:eastAsia="en-US" w:bidi="ar-SA"/>
      </w:rPr>
    </w:lvl>
    <w:lvl w:ilvl="3" w:tplc="E954D522">
      <w:numFmt w:val="bullet"/>
      <w:lvlText w:val="•"/>
      <w:lvlJc w:val="left"/>
      <w:pPr>
        <w:ind w:left="4796" w:hanging="293"/>
      </w:pPr>
      <w:rPr>
        <w:rFonts w:hint="default"/>
        <w:lang w:val="ru-RU" w:eastAsia="en-US" w:bidi="ar-SA"/>
      </w:rPr>
    </w:lvl>
    <w:lvl w:ilvl="4" w:tplc="1348051C">
      <w:numFmt w:val="bullet"/>
      <w:lvlText w:val="•"/>
      <w:lvlJc w:val="left"/>
      <w:pPr>
        <w:ind w:left="6328" w:hanging="293"/>
      </w:pPr>
      <w:rPr>
        <w:rFonts w:hint="default"/>
        <w:lang w:val="ru-RU" w:eastAsia="en-US" w:bidi="ar-SA"/>
      </w:rPr>
    </w:lvl>
    <w:lvl w:ilvl="5" w:tplc="59BCEF5A">
      <w:numFmt w:val="bullet"/>
      <w:lvlText w:val="•"/>
      <w:lvlJc w:val="left"/>
      <w:pPr>
        <w:ind w:left="7860" w:hanging="293"/>
      </w:pPr>
      <w:rPr>
        <w:rFonts w:hint="default"/>
        <w:lang w:val="ru-RU" w:eastAsia="en-US" w:bidi="ar-SA"/>
      </w:rPr>
    </w:lvl>
    <w:lvl w:ilvl="6" w:tplc="133AF9B8">
      <w:numFmt w:val="bullet"/>
      <w:lvlText w:val="•"/>
      <w:lvlJc w:val="left"/>
      <w:pPr>
        <w:ind w:left="9392" w:hanging="293"/>
      </w:pPr>
      <w:rPr>
        <w:rFonts w:hint="default"/>
        <w:lang w:val="ru-RU" w:eastAsia="en-US" w:bidi="ar-SA"/>
      </w:rPr>
    </w:lvl>
    <w:lvl w:ilvl="7" w:tplc="A2D2E046">
      <w:numFmt w:val="bullet"/>
      <w:lvlText w:val="•"/>
      <w:lvlJc w:val="left"/>
      <w:pPr>
        <w:ind w:left="10924" w:hanging="293"/>
      </w:pPr>
      <w:rPr>
        <w:rFonts w:hint="default"/>
        <w:lang w:val="ru-RU" w:eastAsia="en-US" w:bidi="ar-SA"/>
      </w:rPr>
    </w:lvl>
    <w:lvl w:ilvl="8" w:tplc="96B4F5A8">
      <w:numFmt w:val="bullet"/>
      <w:lvlText w:val="•"/>
      <w:lvlJc w:val="left"/>
      <w:pPr>
        <w:ind w:left="12456" w:hanging="293"/>
      </w:pPr>
      <w:rPr>
        <w:rFonts w:hint="default"/>
        <w:lang w:val="ru-RU" w:eastAsia="en-US" w:bidi="ar-SA"/>
      </w:rPr>
    </w:lvl>
  </w:abstractNum>
  <w:abstractNum w:abstractNumId="1">
    <w:nsid w:val="23065F10"/>
    <w:multiLevelType w:val="hybridMultilevel"/>
    <w:tmpl w:val="84760DB4"/>
    <w:lvl w:ilvl="0" w:tplc="26A85730">
      <w:start w:val="1"/>
      <w:numFmt w:val="decimal"/>
      <w:lvlText w:val="%1."/>
      <w:lvlJc w:val="left"/>
      <w:pPr>
        <w:ind w:left="219" w:hanging="240"/>
        <w:jc w:val="right"/>
      </w:pPr>
      <w:rPr>
        <w:rFonts w:hint="default"/>
        <w:w w:val="96"/>
        <w:lang w:val="ru-RU" w:eastAsia="en-US" w:bidi="ar-SA"/>
      </w:rPr>
    </w:lvl>
    <w:lvl w:ilvl="1" w:tplc="203ADD3A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2" w:tplc="7E66A62C">
      <w:numFmt w:val="bullet"/>
      <w:lvlText w:val="•"/>
      <w:lvlJc w:val="left"/>
      <w:pPr>
        <w:ind w:left="3280" w:hanging="240"/>
      </w:pPr>
      <w:rPr>
        <w:rFonts w:hint="default"/>
        <w:lang w:val="ru-RU" w:eastAsia="en-US" w:bidi="ar-SA"/>
      </w:rPr>
    </w:lvl>
    <w:lvl w:ilvl="3" w:tplc="623AB120">
      <w:numFmt w:val="bullet"/>
      <w:lvlText w:val="•"/>
      <w:lvlJc w:val="left"/>
      <w:pPr>
        <w:ind w:left="4810" w:hanging="240"/>
      </w:pPr>
      <w:rPr>
        <w:rFonts w:hint="default"/>
        <w:lang w:val="ru-RU" w:eastAsia="en-US" w:bidi="ar-SA"/>
      </w:rPr>
    </w:lvl>
    <w:lvl w:ilvl="4" w:tplc="A8B82B68">
      <w:numFmt w:val="bullet"/>
      <w:lvlText w:val="•"/>
      <w:lvlJc w:val="left"/>
      <w:pPr>
        <w:ind w:left="6340" w:hanging="240"/>
      </w:pPr>
      <w:rPr>
        <w:rFonts w:hint="default"/>
        <w:lang w:val="ru-RU" w:eastAsia="en-US" w:bidi="ar-SA"/>
      </w:rPr>
    </w:lvl>
    <w:lvl w:ilvl="5" w:tplc="7B341EEA">
      <w:numFmt w:val="bullet"/>
      <w:lvlText w:val="•"/>
      <w:lvlJc w:val="left"/>
      <w:pPr>
        <w:ind w:left="7870" w:hanging="240"/>
      </w:pPr>
      <w:rPr>
        <w:rFonts w:hint="default"/>
        <w:lang w:val="ru-RU" w:eastAsia="en-US" w:bidi="ar-SA"/>
      </w:rPr>
    </w:lvl>
    <w:lvl w:ilvl="6" w:tplc="5E14AE32">
      <w:numFmt w:val="bullet"/>
      <w:lvlText w:val="•"/>
      <w:lvlJc w:val="left"/>
      <w:pPr>
        <w:ind w:left="9400" w:hanging="240"/>
      </w:pPr>
      <w:rPr>
        <w:rFonts w:hint="default"/>
        <w:lang w:val="ru-RU" w:eastAsia="en-US" w:bidi="ar-SA"/>
      </w:rPr>
    </w:lvl>
    <w:lvl w:ilvl="7" w:tplc="3D9278A4">
      <w:numFmt w:val="bullet"/>
      <w:lvlText w:val="•"/>
      <w:lvlJc w:val="left"/>
      <w:pPr>
        <w:ind w:left="10930" w:hanging="240"/>
      </w:pPr>
      <w:rPr>
        <w:rFonts w:hint="default"/>
        <w:lang w:val="ru-RU" w:eastAsia="en-US" w:bidi="ar-SA"/>
      </w:rPr>
    </w:lvl>
    <w:lvl w:ilvl="8" w:tplc="95C059B6">
      <w:numFmt w:val="bullet"/>
      <w:lvlText w:val="•"/>
      <w:lvlJc w:val="left"/>
      <w:pPr>
        <w:ind w:left="12460" w:hanging="240"/>
      </w:pPr>
      <w:rPr>
        <w:rFonts w:hint="default"/>
        <w:lang w:val="ru-RU" w:eastAsia="en-US" w:bidi="ar-SA"/>
      </w:rPr>
    </w:lvl>
  </w:abstractNum>
  <w:abstractNum w:abstractNumId="2">
    <w:nsid w:val="5E510ECB"/>
    <w:multiLevelType w:val="hybridMultilevel"/>
    <w:tmpl w:val="73DE6F5E"/>
    <w:lvl w:ilvl="0" w:tplc="ECECC51E">
      <w:start w:val="1"/>
      <w:numFmt w:val="decimal"/>
      <w:lvlText w:val="%1."/>
      <w:lvlJc w:val="left"/>
      <w:pPr>
        <w:ind w:left="14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B9625DE4">
      <w:start w:val="1"/>
      <w:numFmt w:val="decimal"/>
      <w:lvlText w:val="%2."/>
      <w:lvlJc w:val="left"/>
      <w:pPr>
        <w:ind w:left="237" w:hanging="269"/>
      </w:pPr>
      <w:rPr>
        <w:rFonts w:hint="default"/>
        <w:w w:val="100"/>
        <w:lang w:val="ru-RU" w:eastAsia="en-US" w:bidi="ar-SA"/>
      </w:rPr>
    </w:lvl>
    <w:lvl w:ilvl="2" w:tplc="6D2CC07C">
      <w:numFmt w:val="bullet"/>
      <w:lvlText w:val="•"/>
      <w:lvlJc w:val="left"/>
      <w:pPr>
        <w:ind w:left="1331" w:hanging="269"/>
      </w:pPr>
      <w:rPr>
        <w:rFonts w:hint="default"/>
        <w:lang w:val="ru-RU" w:eastAsia="en-US" w:bidi="ar-SA"/>
      </w:rPr>
    </w:lvl>
    <w:lvl w:ilvl="3" w:tplc="0E565394">
      <w:numFmt w:val="bullet"/>
      <w:lvlText w:val="•"/>
      <w:lvlJc w:val="left"/>
      <w:pPr>
        <w:ind w:left="2422" w:hanging="269"/>
      </w:pPr>
      <w:rPr>
        <w:rFonts w:hint="default"/>
        <w:lang w:val="ru-RU" w:eastAsia="en-US" w:bidi="ar-SA"/>
      </w:rPr>
    </w:lvl>
    <w:lvl w:ilvl="4" w:tplc="A85A007A">
      <w:numFmt w:val="bullet"/>
      <w:lvlText w:val="•"/>
      <w:lvlJc w:val="left"/>
      <w:pPr>
        <w:ind w:left="3513" w:hanging="269"/>
      </w:pPr>
      <w:rPr>
        <w:rFonts w:hint="default"/>
        <w:lang w:val="ru-RU" w:eastAsia="en-US" w:bidi="ar-SA"/>
      </w:rPr>
    </w:lvl>
    <w:lvl w:ilvl="5" w:tplc="9C4445C2">
      <w:numFmt w:val="bullet"/>
      <w:lvlText w:val="•"/>
      <w:lvlJc w:val="left"/>
      <w:pPr>
        <w:ind w:left="4604" w:hanging="269"/>
      </w:pPr>
      <w:rPr>
        <w:rFonts w:hint="default"/>
        <w:lang w:val="ru-RU" w:eastAsia="en-US" w:bidi="ar-SA"/>
      </w:rPr>
    </w:lvl>
    <w:lvl w:ilvl="6" w:tplc="B2E80B6A">
      <w:numFmt w:val="bullet"/>
      <w:lvlText w:val="•"/>
      <w:lvlJc w:val="left"/>
      <w:pPr>
        <w:ind w:left="5695" w:hanging="269"/>
      </w:pPr>
      <w:rPr>
        <w:rFonts w:hint="default"/>
        <w:lang w:val="ru-RU" w:eastAsia="en-US" w:bidi="ar-SA"/>
      </w:rPr>
    </w:lvl>
    <w:lvl w:ilvl="7" w:tplc="65723AB4">
      <w:numFmt w:val="bullet"/>
      <w:lvlText w:val="•"/>
      <w:lvlJc w:val="left"/>
      <w:pPr>
        <w:ind w:left="6786" w:hanging="269"/>
      </w:pPr>
      <w:rPr>
        <w:rFonts w:hint="default"/>
        <w:lang w:val="ru-RU" w:eastAsia="en-US" w:bidi="ar-SA"/>
      </w:rPr>
    </w:lvl>
    <w:lvl w:ilvl="8" w:tplc="7140132E">
      <w:numFmt w:val="bullet"/>
      <w:lvlText w:val="•"/>
      <w:lvlJc w:val="left"/>
      <w:pPr>
        <w:ind w:left="7877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73401"/>
    <w:rsid w:val="00003D5E"/>
    <w:rsid w:val="0009726C"/>
    <w:rsid w:val="000B0EE6"/>
    <w:rsid w:val="001127D4"/>
    <w:rsid w:val="00141B80"/>
    <w:rsid w:val="0014587C"/>
    <w:rsid w:val="001B7C02"/>
    <w:rsid w:val="00343104"/>
    <w:rsid w:val="00454F39"/>
    <w:rsid w:val="00481C46"/>
    <w:rsid w:val="004C0C46"/>
    <w:rsid w:val="00545C50"/>
    <w:rsid w:val="005E5A9E"/>
    <w:rsid w:val="007165C5"/>
    <w:rsid w:val="007514AA"/>
    <w:rsid w:val="00835D15"/>
    <w:rsid w:val="008C0102"/>
    <w:rsid w:val="009000C3"/>
    <w:rsid w:val="0095132C"/>
    <w:rsid w:val="009D1D27"/>
    <w:rsid w:val="009F64F7"/>
    <w:rsid w:val="00AC19CB"/>
    <w:rsid w:val="00C11E4B"/>
    <w:rsid w:val="00C80686"/>
    <w:rsid w:val="00CE77C2"/>
    <w:rsid w:val="00EE0B4F"/>
    <w:rsid w:val="00F73401"/>
    <w:rsid w:val="00F84949"/>
    <w:rsid w:val="00F91272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1" w:right="13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spacing w:before="227"/>
      <w:ind w:left="577" w:hanging="1787"/>
    </w:pPr>
    <w:rPr>
      <w:b/>
      <w:bCs/>
      <w:sz w:val="29"/>
      <w:szCs w:val="29"/>
    </w:rPr>
  </w:style>
  <w:style w:type="paragraph" w:styleId="a6">
    <w:name w:val="List Paragraph"/>
    <w:basedOn w:val="a"/>
    <w:uiPriority w:val="1"/>
    <w:qFormat/>
    <w:pPr>
      <w:ind w:left="23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12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D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Subtle Emphasis"/>
    <w:basedOn w:val="a0"/>
    <w:uiPriority w:val="19"/>
    <w:qFormat/>
    <w:rsid w:val="007514AA"/>
    <w:rPr>
      <w:i/>
      <w:iCs/>
      <w:color w:val="808080" w:themeColor="text1" w:themeTint="7F"/>
    </w:rPr>
  </w:style>
  <w:style w:type="character" w:customStyle="1" w:styleId="a4">
    <w:name w:val="Основной текст Знак"/>
    <w:basedOn w:val="a0"/>
    <w:link w:val="a3"/>
    <w:uiPriority w:val="1"/>
    <w:rsid w:val="00545C50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1" w:right="132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spacing w:before="227"/>
      <w:ind w:left="577" w:hanging="1787"/>
    </w:pPr>
    <w:rPr>
      <w:b/>
      <w:bCs/>
      <w:sz w:val="29"/>
      <w:szCs w:val="29"/>
    </w:rPr>
  </w:style>
  <w:style w:type="paragraph" w:styleId="a6">
    <w:name w:val="List Paragraph"/>
    <w:basedOn w:val="a"/>
    <w:uiPriority w:val="1"/>
    <w:qFormat/>
    <w:pPr>
      <w:ind w:left="23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112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D4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Subtle Emphasis"/>
    <w:basedOn w:val="a0"/>
    <w:uiPriority w:val="19"/>
    <w:qFormat/>
    <w:rsid w:val="007514AA"/>
    <w:rPr>
      <w:i/>
      <w:iCs/>
      <w:color w:val="808080" w:themeColor="text1" w:themeTint="7F"/>
    </w:rPr>
  </w:style>
  <w:style w:type="character" w:customStyle="1" w:styleId="a4">
    <w:name w:val="Основной текст Знак"/>
    <w:basedOn w:val="a0"/>
    <w:link w:val="a3"/>
    <w:uiPriority w:val="1"/>
    <w:rsid w:val="00545C50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1E4D-16EF-4AD5-BED4-6C1B372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Лагуточкина Валерия Валерьевна</dc:creator>
  <cp:lastModifiedBy>Костырина Анастасия Ивановна</cp:lastModifiedBy>
  <cp:revision>2</cp:revision>
  <dcterms:created xsi:type="dcterms:W3CDTF">2022-05-18T11:34:00Z</dcterms:created>
  <dcterms:modified xsi:type="dcterms:W3CDTF">2022-05-18T11:34:00Z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